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F23FCD">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C6623B" w:rsidP="00132FC5">
      <w:pPr>
        <w:spacing w:after="0"/>
        <w:jc w:val="center"/>
        <w:rPr>
          <w:rFonts w:ascii="Times New Roman" w:hAnsi="Times New Roman"/>
          <w:sz w:val="28"/>
          <w:szCs w:val="28"/>
        </w:rPr>
      </w:pPr>
      <w:r>
        <w:rPr>
          <w:rFonts w:ascii="Times New Roman" w:hAnsi="Times New Roman"/>
          <w:sz w:val="28"/>
          <w:szCs w:val="28"/>
        </w:rPr>
        <w:t>1</w:t>
      </w:r>
      <w:r w:rsidR="002B3CD3">
        <w:rPr>
          <w:rFonts w:ascii="Times New Roman" w:hAnsi="Times New Roman"/>
          <w:sz w:val="28"/>
          <w:szCs w:val="28"/>
        </w:rPr>
        <w:t>8</w:t>
      </w:r>
      <w:r w:rsidR="00F23FCD">
        <w:rPr>
          <w:rFonts w:ascii="Times New Roman" w:hAnsi="Times New Roman"/>
          <w:sz w:val="28"/>
          <w:szCs w:val="28"/>
        </w:rPr>
        <w:t>.04</w:t>
      </w:r>
      <w:r w:rsidR="002B3CD3">
        <w:rPr>
          <w:rFonts w:ascii="Times New Roman" w:hAnsi="Times New Roman"/>
          <w:sz w:val="28"/>
          <w:szCs w:val="28"/>
        </w:rPr>
        <w:t>.201</w:t>
      </w:r>
      <w:r>
        <w:rPr>
          <w:rFonts w:ascii="Times New Roman" w:hAnsi="Times New Roman"/>
          <w:sz w:val="28"/>
          <w:szCs w:val="28"/>
        </w:rPr>
        <w:t>8</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2B3CD3">
        <w:rPr>
          <w:rFonts w:ascii="Times New Roman" w:hAnsi="Times New Roman"/>
          <w:b/>
          <w:sz w:val="28"/>
          <w:szCs w:val="28"/>
        </w:rPr>
        <w:t xml:space="preserve">№ </w:t>
      </w:r>
      <w:r>
        <w:rPr>
          <w:rFonts w:ascii="Times New Roman" w:hAnsi="Times New Roman"/>
          <w:b/>
          <w:sz w:val="28"/>
          <w:szCs w:val="28"/>
        </w:rPr>
        <w:t>40</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F32066" w:rsidRPr="00F32066" w:rsidRDefault="00F32066" w:rsidP="009135F7">
      <w:pPr>
        <w:spacing w:after="0" w:line="240" w:lineRule="auto"/>
        <w:jc w:val="center"/>
        <w:rPr>
          <w:rFonts w:ascii="Times New Roman" w:hAnsi="Times New Roman"/>
          <w:sz w:val="28"/>
        </w:rPr>
      </w:pPr>
      <w:r w:rsidRPr="00F32066">
        <w:rPr>
          <w:rFonts w:ascii="Times New Roman" w:hAnsi="Times New Roman"/>
          <w:sz w:val="28"/>
          <w:szCs w:val="28"/>
        </w:rPr>
        <w:t>«</w:t>
      </w:r>
      <w:r w:rsidR="009135F7">
        <w:rPr>
          <w:rFonts w:ascii="Times New Roman" w:hAnsi="Times New Roman"/>
          <w:sz w:val="28"/>
        </w:rPr>
        <w:t>Энергоэффективность и развитие энергетики</w:t>
      </w:r>
      <w:r w:rsidRPr="00F32066">
        <w:rPr>
          <w:rFonts w:ascii="Times New Roman" w:hAnsi="Times New Roman"/>
          <w:sz w:val="28"/>
        </w:rPr>
        <w:t>»</w:t>
      </w:r>
    </w:p>
    <w:p w:rsidR="00F32066" w:rsidRPr="00F32066" w:rsidRDefault="00F32066" w:rsidP="00F32066">
      <w:pPr>
        <w:spacing w:after="0" w:line="240" w:lineRule="auto"/>
        <w:ind w:right="567"/>
        <w:jc w:val="center"/>
        <w:rPr>
          <w:rFonts w:ascii="Times New Roman" w:hAnsi="Times New Roman"/>
          <w:sz w:val="28"/>
          <w:szCs w:val="28"/>
        </w:rPr>
      </w:pPr>
      <w:r w:rsidRPr="00F32066">
        <w:rPr>
          <w:rFonts w:ascii="Times New Roman" w:hAnsi="Times New Roman"/>
          <w:sz w:val="28"/>
          <w:szCs w:val="28"/>
        </w:rPr>
        <w:t>п</w:t>
      </w:r>
      <w:r w:rsidR="002B3CD3">
        <w:rPr>
          <w:rFonts w:ascii="Times New Roman" w:hAnsi="Times New Roman"/>
          <w:sz w:val="28"/>
          <w:szCs w:val="28"/>
        </w:rPr>
        <w:t>о результатам за 201</w:t>
      </w:r>
      <w:r w:rsidR="00C6623B">
        <w:rPr>
          <w:rFonts w:ascii="Times New Roman" w:hAnsi="Times New Roman"/>
          <w:sz w:val="28"/>
          <w:szCs w:val="28"/>
        </w:rPr>
        <w:t>7</w:t>
      </w:r>
      <w:r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C52968">
        <w:rPr>
          <w:rFonts w:ascii="Times New Roman" w:hAnsi="Times New Roman"/>
          <w:sz w:val="28"/>
          <w:szCs w:val="28"/>
        </w:rPr>
        <w:t>вского сельского поселения от 06.09.2013 г. № 72</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F32066" w:rsidRPr="00F32066" w:rsidRDefault="00F32066" w:rsidP="00C52968">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C52968" w:rsidRPr="00C52968">
        <w:rPr>
          <w:rFonts w:ascii="Times New Roman" w:hAnsi="Times New Roman"/>
          <w:sz w:val="28"/>
          <w:szCs w:val="28"/>
        </w:rPr>
        <w:t>«</w:t>
      </w:r>
      <w:r w:rsidR="009135F7">
        <w:rPr>
          <w:rFonts w:ascii="Times New Roman" w:hAnsi="Times New Roman"/>
          <w:sz w:val="28"/>
        </w:rPr>
        <w:t>Энергоэффективность и развитие энергетики</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 xml:space="preserve">го сельского поселения от 13.11.2013 № </w:t>
      </w:r>
      <w:r w:rsidR="009135F7">
        <w:rPr>
          <w:rFonts w:ascii="Times New Roman" w:hAnsi="Times New Roman"/>
          <w:sz w:val="28"/>
          <w:szCs w:val="28"/>
        </w:rPr>
        <w:t>97</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9135F7">
        <w:rPr>
          <w:rFonts w:ascii="Times New Roman" w:hAnsi="Times New Roman"/>
          <w:sz w:val="28"/>
        </w:rPr>
        <w:t>Энергоэффективность и развитие энергетики</w:t>
      </w:r>
      <w:r w:rsidR="00C52968">
        <w:rPr>
          <w:rFonts w:ascii="Times New Roman" w:hAnsi="Times New Roman"/>
          <w:b/>
          <w:sz w:val="28"/>
          <w:szCs w:val="28"/>
        </w:rPr>
        <w:t>»</w:t>
      </w:r>
      <w:r w:rsidR="009135F7">
        <w:rPr>
          <w:rFonts w:ascii="Times New Roman" w:hAnsi="Times New Roman"/>
          <w:b/>
          <w:sz w:val="28"/>
          <w:szCs w:val="28"/>
        </w:rPr>
        <w:t>»</w:t>
      </w:r>
      <w:r w:rsidR="00C6623B">
        <w:rPr>
          <w:rFonts w:ascii="Times New Roman" w:hAnsi="Times New Roman"/>
          <w:sz w:val="28"/>
          <w:szCs w:val="28"/>
        </w:rPr>
        <w:t>, по результатам за 2017</w:t>
      </w:r>
      <w:r w:rsidRPr="00F32066">
        <w:rPr>
          <w:rFonts w:ascii="Times New Roman" w:hAnsi="Times New Roman"/>
          <w:sz w:val="28"/>
          <w:szCs w:val="28"/>
        </w:rPr>
        <w:t xml:space="preserve"> год согласно приложению.</w:t>
      </w:r>
    </w:p>
    <w:p w:rsidR="00CD7316" w:rsidRDefault="00CD7316" w:rsidP="00C52968">
      <w:pPr>
        <w:spacing w:after="0"/>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2. Настоящее постановление вступает в силу</w:t>
      </w:r>
      <w:r>
        <w:rPr>
          <w:rFonts w:ascii="Times New Roman" w:hAnsi="Times New Roman"/>
          <w:sz w:val="28"/>
          <w:szCs w:val="28"/>
        </w:rPr>
        <w:t xml:space="preserve"> со дня</w:t>
      </w:r>
      <w:r w:rsidRPr="00F32066">
        <w:rPr>
          <w:rFonts w:ascii="Times New Roman" w:hAnsi="Times New Roman"/>
          <w:sz w:val="28"/>
          <w:szCs w:val="28"/>
        </w:rPr>
        <w:t xml:space="preserve"> его официального обнародования.</w:t>
      </w:r>
    </w:p>
    <w:p w:rsidR="00CD7316" w:rsidRDefault="00CD7316" w:rsidP="00F32066">
      <w:pPr>
        <w:spacing w:after="0"/>
        <w:ind w:firstLine="709"/>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2B3CD3"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2B3CD3">
        <w:rPr>
          <w:rFonts w:ascii="Times New Roman" w:hAnsi="Times New Roman"/>
          <w:sz w:val="28"/>
          <w:szCs w:val="28"/>
        </w:rPr>
        <w:t>Администрации</w:t>
      </w:r>
    </w:p>
    <w:p w:rsidR="00F32066" w:rsidRPr="00F32066" w:rsidRDefault="002B3CD3" w:rsidP="00F32066">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F32066" w:rsidRPr="00F32066">
        <w:rPr>
          <w:rFonts w:ascii="Times New Roman" w:hAnsi="Times New Roman"/>
          <w:sz w:val="28"/>
          <w:szCs w:val="28"/>
        </w:rPr>
        <w:t xml:space="preserve">сельского поселения        </w:t>
      </w:r>
      <w:r>
        <w:rPr>
          <w:rFonts w:ascii="Times New Roman" w:hAnsi="Times New Roman"/>
          <w:sz w:val="28"/>
          <w:szCs w:val="28"/>
        </w:rPr>
        <w:t xml:space="preserve">                    </w:t>
      </w:r>
      <w:r w:rsidR="00F32066" w:rsidRPr="00F32066">
        <w:rPr>
          <w:rFonts w:ascii="Times New Roman" w:hAnsi="Times New Roman"/>
          <w:sz w:val="28"/>
          <w:szCs w:val="28"/>
        </w:rPr>
        <w:t xml:space="preserve">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от </w:t>
      </w:r>
      <w:r w:rsidR="00C6623B">
        <w:rPr>
          <w:rFonts w:ascii="Times New Roman" w:hAnsi="Times New Roman"/>
          <w:sz w:val="24"/>
          <w:szCs w:val="24"/>
        </w:rPr>
        <w:t>1</w:t>
      </w:r>
      <w:r w:rsidR="002B3CD3">
        <w:rPr>
          <w:rFonts w:ascii="Times New Roman" w:hAnsi="Times New Roman"/>
          <w:sz w:val="24"/>
          <w:szCs w:val="24"/>
        </w:rPr>
        <w:t>8</w:t>
      </w:r>
      <w:r w:rsidR="00F23FCD">
        <w:rPr>
          <w:rFonts w:ascii="Times New Roman" w:hAnsi="Times New Roman"/>
          <w:sz w:val="24"/>
          <w:szCs w:val="24"/>
        </w:rPr>
        <w:t>.04</w:t>
      </w:r>
      <w:r w:rsidR="00132FC5">
        <w:rPr>
          <w:rFonts w:ascii="Times New Roman" w:hAnsi="Times New Roman"/>
          <w:sz w:val="24"/>
          <w:szCs w:val="24"/>
        </w:rPr>
        <w:t>.</w:t>
      </w:r>
      <w:r w:rsidR="002B3CD3">
        <w:rPr>
          <w:rFonts w:ascii="Times New Roman" w:hAnsi="Times New Roman"/>
          <w:sz w:val="24"/>
          <w:szCs w:val="24"/>
        </w:rPr>
        <w:t>201</w:t>
      </w:r>
      <w:r w:rsidR="00C6623B">
        <w:rPr>
          <w:rFonts w:ascii="Times New Roman" w:hAnsi="Times New Roman"/>
          <w:sz w:val="24"/>
          <w:szCs w:val="24"/>
        </w:rPr>
        <w:t>8</w:t>
      </w:r>
      <w:r w:rsidRPr="00F32066">
        <w:rPr>
          <w:rFonts w:ascii="Times New Roman" w:hAnsi="Times New Roman"/>
          <w:sz w:val="24"/>
          <w:szCs w:val="24"/>
        </w:rPr>
        <w:t xml:space="preserve"> № </w:t>
      </w:r>
      <w:r w:rsidR="00C6623B">
        <w:rPr>
          <w:rFonts w:ascii="Times New Roman" w:hAnsi="Times New Roman"/>
          <w:sz w:val="24"/>
          <w:szCs w:val="24"/>
        </w:rPr>
        <w:t>40</w:t>
      </w:r>
    </w:p>
    <w:p w:rsidR="00320D4F" w:rsidRDefault="00320D4F" w:rsidP="00320D4F">
      <w:pPr>
        <w:jc w:val="center"/>
        <w:rPr>
          <w:sz w:val="28"/>
          <w:szCs w:val="28"/>
        </w:rPr>
      </w:pPr>
    </w:p>
    <w:p w:rsidR="00F32066" w:rsidRDefault="00320D4F" w:rsidP="00F32066">
      <w:pPr>
        <w:spacing w:after="0" w:line="240" w:lineRule="auto"/>
        <w:jc w:val="center"/>
        <w:rPr>
          <w:rFonts w:ascii="Times New Roman" w:hAnsi="Times New Roman"/>
          <w:sz w:val="28"/>
          <w:szCs w:val="28"/>
        </w:rPr>
      </w:pPr>
      <w:r w:rsidRPr="00F32066">
        <w:rPr>
          <w:rFonts w:ascii="Times New Roman" w:hAnsi="Times New Roman"/>
          <w:sz w:val="28"/>
          <w:szCs w:val="28"/>
        </w:rPr>
        <w:t xml:space="preserve">Отчет </w:t>
      </w:r>
    </w:p>
    <w:p w:rsidR="00C52968" w:rsidRPr="00F32066" w:rsidRDefault="00C52968" w:rsidP="00C52968">
      <w:pPr>
        <w:spacing w:after="0" w:line="240" w:lineRule="auto"/>
        <w:ind w:right="567"/>
        <w:jc w:val="center"/>
        <w:rPr>
          <w:rFonts w:ascii="Times New Roman" w:hAnsi="Times New Roman"/>
          <w:sz w:val="28"/>
          <w:szCs w:val="28"/>
        </w:rPr>
      </w:pPr>
      <w:r>
        <w:rPr>
          <w:rFonts w:ascii="Times New Roman" w:hAnsi="Times New Roman"/>
          <w:sz w:val="28"/>
          <w:szCs w:val="28"/>
        </w:rPr>
        <w:t>о реализации муниципальной программы</w:t>
      </w:r>
    </w:p>
    <w:p w:rsidR="00C52968" w:rsidRPr="00F32066" w:rsidRDefault="00C52968" w:rsidP="009135F7">
      <w:pPr>
        <w:spacing w:after="0" w:line="240" w:lineRule="auto"/>
        <w:jc w:val="center"/>
        <w:rPr>
          <w:rFonts w:ascii="Times New Roman" w:hAnsi="Times New Roman"/>
          <w:sz w:val="28"/>
        </w:rPr>
      </w:pPr>
      <w:r w:rsidRPr="00F32066">
        <w:rPr>
          <w:rFonts w:ascii="Times New Roman" w:hAnsi="Times New Roman"/>
          <w:sz w:val="28"/>
          <w:szCs w:val="28"/>
        </w:rPr>
        <w:t>«</w:t>
      </w:r>
      <w:r w:rsidR="009135F7">
        <w:rPr>
          <w:rFonts w:ascii="Times New Roman" w:hAnsi="Times New Roman"/>
          <w:sz w:val="28"/>
        </w:rPr>
        <w:t>Энергоэффективность и развитие энергетики</w:t>
      </w:r>
      <w:r w:rsidRPr="00F32066">
        <w:rPr>
          <w:rFonts w:ascii="Times New Roman" w:hAnsi="Times New Roman"/>
          <w:sz w:val="28"/>
        </w:rPr>
        <w:t>»</w:t>
      </w:r>
    </w:p>
    <w:p w:rsidR="00F32066" w:rsidRDefault="00C52968" w:rsidP="00C52968">
      <w:pPr>
        <w:spacing w:after="0" w:line="240" w:lineRule="auto"/>
        <w:jc w:val="center"/>
        <w:rPr>
          <w:rFonts w:ascii="Times New Roman" w:hAnsi="Times New Roman"/>
          <w:sz w:val="28"/>
          <w:szCs w:val="28"/>
        </w:rPr>
      </w:pPr>
      <w:r w:rsidRPr="00F32066">
        <w:rPr>
          <w:rFonts w:ascii="Times New Roman" w:hAnsi="Times New Roman"/>
          <w:sz w:val="28"/>
          <w:szCs w:val="28"/>
        </w:rPr>
        <w:t>п</w:t>
      </w:r>
      <w:r w:rsidR="002B3CD3">
        <w:rPr>
          <w:rFonts w:ascii="Times New Roman" w:hAnsi="Times New Roman"/>
          <w:sz w:val="28"/>
          <w:szCs w:val="28"/>
        </w:rPr>
        <w:t>о результатам за 201</w:t>
      </w:r>
      <w:r w:rsidR="00C6623B">
        <w:rPr>
          <w:rFonts w:ascii="Times New Roman" w:hAnsi="Times New Roman"/>
          <w:sz w:val="28"/>
          <w:szCs w:val="28"/>
        </w:rPr>
        <w:t>7</w:t>
      </w:r>
      <w:r w:rsidRPr="00F32066">
        <w:rPr>
          <w:rFonts w:ascii="Times New Roman" w:hAnsi="Times New Roman"/>
          <w:sz w:val="28"/>
          <w:szCs w:val="28"/>
        </w:rPr>
        <w:t xml:space="preserve"> год</w:t>
      </w:r>
    </w:p>
    <w:p w:rsidR="004323FA" w:rsidRDefault="004323FA" w:rsidP="00C52968">
      <w:pPr>
        <w:spacing w:after="0" w:line="240" w:lineRule="auto"/>
        <w:jc w:val="center"/>
        <w:rPr>
          <w:rFonts w:ascii="Times New Roman" w:hAnsi="Times New Roman"/>
          <w:sz w:val="28"/>
          <w:szCs w:val="28"/>
        </w:rPr>
      </w:pPr>
    </w:p>
    <w:p w:rsidR="003E3596" w:rsidRDefault="003E3596" w:rsidP="000B6951">
      <w:pPr>
        <w:widowControl w:val="0"/>
        <w:kinsoku w:val="0"/>
        <w:overflowPunct w:val="0"/>
        <w:autoSpaceDE w:val="0"/>
        <w:autoSpaceDN w:val="0"/>
        <w:adjustRightInd w:val="0"/>
        <w:spacing w:after="0" w:line="240" w:lineRule="auto"/>
        <w:jc w:val="center"/>
        <w:rPr>
          <w:rFonts w:ascii="Times New Roman" w:hAnsi="Times New Roman"/>
          <w:sz w:val="24"/>
          <w:szCs w:val="24"/>
        </w:rPr>
      </w:pPr>
    </w:p>
    <w:p w:rsidR="004323FA" w:rsidRPr="000B6951" w:rsidRDefault="000B6951" w:rsidP="000B6951">
      <w:pPr>
        <w:widowControl w:val="0"/>
        <w:kinsoku w:val="0"/>
        <w:overflowPunct w:val="0"/>
        <w:autoSpaceDE w:val="0"/>
        <w:autoSpaceDN w:val="0"/>
        <w:adjustRightInd w:val="0"/>
        <w:spacing w:after="0" w:line="240" w:lineRule="auto"/>
        <w:jc w:val="center"/>
        <w:rPr>
          <w:rFonts w:ascii="Times New Roman" w:hAnsi="Times New Roman"/>
          <w:kern w:val="2"/>
          <w:sz w:val="28"/>
          <w:szCs w:val="28"/>
        </w:rPr>
      </w:pPr>
      <w:r>
        <w:rPr>
          <w:rFonts w:ascii="Times New Roman" w:hAnsi="Times New Roman"/>
          <w:sz w:val="24"/>
          <w:szCs w:val="24"/>
        </w:rPr>
        <w:t xml:space="preserve">1. </w:t>
      </w:r>
      <w:r w:rsidR="004323FA" w:rsidRPr="004323FA">
        <w:rPr>
          <w:rFonts w:ascii="Times New Roman" w:hAnsi="Times New Roman"/>
          <w:sz w:val="28"/>
          <w:szCs w:val="28"/>
        </w:rPr>
        <w:t xml:space="preserve">Отчет об исполнении плана реализации муниципальной программы </w:t>
      </w:r>
      <w:r w:rsidR="004323FA">
        <w:rPr>
          <w:rFonts w:ascii="Times New Roman" w:hAnsi="Times New Roman"/>
          <w:sz w:val="28"/>
          <w:szCs w:val="28"/>
        </w:rPr>
        <w:t>Красновского</w:t>
      </w:r>
      <w:r w:rsidR="004323FA" w:rsidRPr="004323FA">
        <w:rPr>
          <w:rFonts w:ascii="Times New Roman" w:hAnsi="Times New Roman"/>
          <w:sz w:val="28"/>
          <w:szCs w:val="28"/>
        </w:rPr>
        <w:t xml:space="preserve"> сельского поселения </w:t>
      </w:r>
      <w:r w:rsidR="004323FA" w:rsidRPr="004323FA">
        <w:rPr>
          <w:rFonts w:ascii="Times New Roman" w:hAnsi="Times New Roman"/>
          <w:kern w:val="2"/>
          <w:sz w:val="28"/>
          <w:szCs w:val="28"/>
          <w:lang w:eastAsia="en-US"/>
        </w:rPr>
        <w:t>«</w:t>
      </w:r>
      <w:r w:rsidR="009135F7">
        <w:rPr>
          <w:rFonts w:ascii="Times New Roman" w:hAnsi="Times New Roman"/>
          <w:sz w:val="28"/>
        </w:rPr>
        <w:t>Энергоэффективность и развитие энергетики</w:t>
      </w:r>
      <w:r w:rsidR="004323FA" w:rsidRPr="004323FA">
        <w:rPr>
          <w:rFonts w:ascii="Times New Roman" w:hAnsi="Times New Roman"/>
          <w:kern w:val="2"/>
          <w:sz w:val="28"/>
          <w:szCs w:val="28"/>
        </w:rPr>
        <w:t xml:space="preserve">» за </w:t>
      </w:r>
      <w:r w:rsidR="002B3CD3">
        <w:rPr>
          <w:rFonts w:ascii="Times New Roman" w:hAnsi="Times New Roman"/>
          <w:sz w:val="28"/>
          <w:szCs w:val="28"/>
        </w:rPr>
        <w:t>201</w:t>
      </w:r>
      <w:r w:rsidR="00C6623B">
        <w:rPr>
          <w:rFonts w:ascii="Times New Roman" w:hAnsi="Times New Roman"/>
          <w:sz w:val="28"/>
          <w:szCs w:val="28"/>
        </w:rPr>
        <w:t>7</w:t>
      </w:r>
      <w:r w:rsidR="004323FA">
        <w:rPr>
          <w:rFonts w:ascii="Times New Roman" w:hAnsi="Times New Roman"/>
          <w:sz w:val="28"/>
          <w:szCs w:val="28"/>
        </w:rPr>
        <w:t xml:space="preserve"> год</w:t>
      </w:r>
    </w:p>
    <w:p w:rsidR="004323FA" w:rsidRPr="004323FA" w:rsidRDefault="004323FA" w:rsidP="004323FA">
      <w:pPr>
        <w:widowControl w:val="0"/>
        <w:kinsoku w:val="0"/>
        <w:overflowPunct w:val="0"/>
        <w:autoSpaceDE w:val="0"/>
        <w:autoSpaceDN w:val="0"/>
        <w:adjustRightInd w:val="0"/>
        <w:spacing w:after="0" w:line="240" w:lineRule="auto"/>
        <w:rPr>
          <w:rFonts w:ascii="Times New Roman" w:hAnsi="Times New Roman"/>
          <w:sz w:val="28"/>
          <w:szCs w:val="28"/>
        </w:rPr>
      </w:pPr>
    </w:p>
    <w:tbl>
      <w:tblPr>
        <w:tblW w:w="15465" w:type="dxa"/>
        <w:tblInd w:w="75" w:type="dxa"/>
        <w:tblLayout w:type="fixed"/>
        <w:tblCellMar>
          <w:left w:w="75" w:type="dxa"/>
          <w:right w:w="75" w:type="dxa"/>
        </w:tblCellMar>
        <w:tblLook w:val="04A0" w:firstRow="1" w:lastRow="0" w:firstColumn="1" w:lastColumn="0" w:noHBand="0" w:noVBand="1"/>
      </w:tblPr>
      <w:tblGrid>
        <w:gridCol w:w="718"/>
        <w:gridCol w:w="2507"/>
        <w:gridCol w:w="1979"/>
        <w:gridCol w:w="2441"/>
        <w:gridCol w:w="1558"/>
        <w:gridCol w:w="1422"/>
        <w:gridCol w:w="1558"/>
        <w:gridCol w:w="1417"/>
        <w:gridCol w:w="1865"/>
      </w:tblGrid>
      <w:tr w:rsidR="004323FA" w:rsidRPr="004323FA" w:rsidTr="00F10F32">
        <w:trPr>
          <w:trHeight w:val="57"/>
        </w:trPr>
        <w:tc>
          <w:tcPr>
            <w:tcW w:w="71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 xml:space="preserve"> п/п</w:t>
            </w:r>
          </w:p>
        </w:tc>
        <w:tc>
          <w:tcPr>
            <w:tcW w:w="2507"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Наименование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основного мероприятия, контрольного события программы</w:t>
            </w:r>
          </w:p>
        </w:tc>
        <w:tc>
          <w:tcPr>
            <w:tcW w:w="1979"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3E3596">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Ответственный  исполнитель </w:t>
            </w:r>
            <w:r w:rsidRPr="004323FA">
              <w:rPr>
                <w:rFonts w:ascii="Times New Roman" w:hAnsi="Times New Roman"/>
                <w:sz w:val="18"/>
                <w:szCs w:val="18"/>
                <w:lang w:eastAsia="en-US"/>
              </w:rPr>
              <w:br/>
              <w:t xml:space="preserve">  (заместитель руководителя ОИВ/ФИО)</w:t>
            </w:r>
          </w:p>
        </w:tc>
        <w:tc>
          <w:tcPr>
            <w:tcW w:w="2441"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Результат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реализации мероприятия (краткое описание)</w:t>
            </w:r>
          </w:p>
        </w:tc>
        <w:tc>
          <w:tcPr>
            <w:tcW w:w="155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начала   </w:t>
            </w:r>
            <w:r w:rsidRPr="004323FA">
              <w:rPr>
                <w:rFonts w:ascii="Times New Roman" w:hAnsi="Times New Roman"/>
                <w:sz w:val="18"/>
                <w:szCs w:val="18"/>
                <w:lang w:eastAsia="en-US"/>
              </w:rPr>
              <w:br/>
              <w:t xml:space="preserve">реализации </w:t>
            </w:r>
            <w:r w:rsidRPr="004323FA">
              <w:rPr>
                <w:rFonts w:ascii="Times New Roman" w:hAnsi="Times New Roman"/>
                <w:sz w:val="18"/>
                <w:szCs w:val="18"/>
                <w:lang w:eastAsia="en-US"/>
              </w:rPr>
              <w:br/>
              <w:t>мероприятия</w:t>
            </w:r>
          </w:p>
        </w:tc>
        <w:tc>
          <w:tcPr>
            <w:tcW w:w="1422"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3E3596">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окончания реализации </w:t>
            </w:r>
            <w:r w:rsidRPr="004323FA">
              <w:rPr>
                <w:rFonts w:ascii="Times New Roman" w:hAnsi="Times New Roman"/>
                <w:sz w:val="18"/>
                <w:szCs w:val="18"/>
                <w:lang w:eastAsia="en-US"/>
              </w:rPr>
              <w:br/>
              <w:t xml:space="preserve">мероприятия, наступления  </w:t>
            </w:r>
            <w:r w:rsidRPr="004323FA">
              <w:rPr>
                <w:rFonts w:ascii="Times New Roman" w:hAnsi="Times New Roman"/>
                <w:sz w:val="18"/>
                <w:szCs w:val="18"/>
                <w:lang w:eastAsia="en-US"/>
              </w:rPr>
              <w:br/>
              <w:t>контрольного события</w:t>
            </w:r>
          </w:p>
        </w:tc>
        <w:tc>
          <w:tcPr>
            <w:tcW w:w="2975" w:type="dxa"/>
            <w:gridSpan w:val="2"/>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Расходы бюджета на реализацию муниципальной      </w:t>
            </w:r>
            <w:r w:rsidRPr="004323FA">
              <w:rPr>
                <w:rFonts w:ascii="Times New Roman" w:hAnsi="Times New Roman"/>
                <w:sz w:val="18"/>
                <w:szCs w:val="18"/>
                <w:lang w:eastAsia="en-US"/>
              </w:rPr>
              <w:br/>
              <w:t>программы, тыс. руб.</w:t>
            </w:r>
          </w:p>
        </w:tc>
        <w:tc>
          <w:tcPr>
            <w:tcW w:w="1865"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Заключено   </w:t>
            </w:r>
            <w:r w:rsidRPr="004323FA">
              <w:rPr>
                <w:rFonts w:ascii="Times New Roman" w:hAnsi="Times New Roman"/>
                <w:sz w:val="18"/>
                <w:szCs w:val="18"/>
                <w:lang w:eastAsia="en-US"/>
              </w:rPr>
              <w:br/>
              <w:t xml:space="preserve">контрактов на отчетную дату, тыс. руб.   </w:t>
            </w:r>
            <w:r w:rsidRPr="004323FA">
              <w:rPr>
                <w:rFonts w:ascii="Times New Roman" w:hAnsi="Times New Roman"/>
                <w:sz w:val="18"/>
                <w:szCs w:val="18"/>
                <w:lang w:eastAsia="en-US"/>
              </w:rPr>
              <w:br/>
            </w:r>
            <w:hyperlink r:id="rId8" w:anchor="Par1414" w:history="1">
              <w:r w:rsidRPr="004323FA">
                <w:rPr>
                  <w:rFonts w:ascii="Times New Roman" w:hAnsi="Times New Roman"/>
                  <w:color w:val="0000FF"/>
                  <w:sz w:val="18"/>
                  <w:szCs w:val="18"/>
                  <w:u w:val="single"/>
                  <w:lang w:eastAsia="en-US"/>
                </w:rPr>
                <w:t>&lt;1&gt;</w:t>
              </w:r>
            </w:hyperlink>
          </w:p>
        </w:tc>
      </w:tr>
      <w:tr w:rsidR="004323FA" w:rsidRPr="004323FA" w:rsidTr="00F10F32">
        <w:trPr>
          <w:trHeight w:val="57"/>
        </w:trPr>
        <w:tc>
          <w:tcPr>
            <w:tcW w:w="71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507"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441"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422"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Предусмотрено муниципальной программой</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 на отчетную дату </w:t>
            </w:r>
            <w:hyperlink r:id="rId9" w:anchor="Par1414" w:history="1">
              <w:r w:rsidRPr="004323FA">
                <w:rPr>
                  <w:rFonts w:ascii="Times New Roman" w:hAnsi="Times New Roman"/>
                  <w:color w:val="0000FF"/>
                  <w:sz w:val="18"/>
                  <w:szCs w:val="18"/>
                  <w:u w:val="single"/>
                  <w:lang w:eastAsia="en-US"/>
                </w:rPr>
                <w:t>&lt;1&gt;</w:t>
              </w:r>
            </w:hyperlink>
          </w:p>
        </w:tc>
        <w:tc>
          <w:tcPr>
            <w:tcW w:w="1865"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1979"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2441"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3</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4</w:t>
            </w:r>
          </w:p>
        </w:tc>
        <w:tc>
          <w:tcPr>
            <w:tcW w:w="1422"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5</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6</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7</w:t>
            </w:r>
          </w:p>
        </w:tc>
        <w:tc>
          <w:tcPr>
            <w:tcW w:w="1865"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8</w:t>
            </w:r>
          </w:p>
        </w:tc>
      </w:tr>
      <w:tr w:rsidR="004323FA" w:rsidRPr="004323FA" w:rsidTr="000448FA">
        <w:trPr>
          <w:trHeight w:val="994"/>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2B3CD3" w:rsidP="009135F7">
            <w:pPr>
              <w:widowControl w:val="0"/>
              <w:autoSpaceDE w:val="0"/>
              <w:autoSpaceDN w:val="0"/>
              <w:adjustRightInd w:val="0"/>
              <w:spacing w:after="0" w:line="240" w:lineRule="auto"/>
              <w:rPr>
                <w:rFonts w:ascii="Times New Roman" w:hAnsi="Times New Roman"/>
                <w:sz w:val="20"/>
                <w:szCs w:val="20"/>
                <w:lang w:eastAsia="en-US"/>
              </w:rPr>
            </w:pPr>
            <w:r>
              <w:rPr>
                <w:rFonts w:ascii="Times New Roman" w:hAnsi="Times New Roman"/>
                <w:color w:val="000000"/>
                <w:kern w:val="2"/>
                <w:sz w:val="18"/>
                <w:szCs w:val="18"/>
                <w:lang w:eastAsia="en-US"/>
              </w:rPr>
              <w:t>Замена ламп накаливания и других неэффективных элементов систем освещения, в том числе светильников, на энергосберегающие</w:t>
            </w:r>
          </w:p>
        </w:tc>
        <w:tc>
          <w:tcPr>
            <w:tcW w:w="1979" w:type="dxa"/>
            <w:tcBorders>
              <w:top w:val="nil"/>
              <w:left w:val="single" w:sz="4" w:space="0" w:color="auto"/>
              <w:bottom w:val="single" w:sz="4" w:space="0" w:color="auto"/>
              <w:right w:val="single" w:sz="4" w:space="0" w:color="auto"/>
            </w:tcBorders>
          </w:tcPr>
          <w:p w:rsidR="004323FA" w:rsidRPr="009258AD" w:rsidRDefault="004323FA" w:rsidP="004323FA">
            <w:pPr>
              <w:pStyle w:val="ConsPlusCell"/>
              <w:jc w:val="center"/>
              <w:rPr>
                <w:rFonts w:ascii="Times New Roman" w:hAnsi="Times New Roman" w:cs="Times New Roman"/>
              </w:rPr>
            </w:pPr>
            <w:r w:rsidRPr="009258AD">
              <w:rPr>
                <w:rFonts w:ascii="Times New Roman" w:hAnsi="Times New Roman" w:cs="Times New Roman"/>
              </w:rPr>
              <w:t xml:space="preserve">Администрация Красновского сельского поселения </w:t>
            </w:r>
          </w:p>
          <w:p w:rsidR="004323FA" w:rsidRPr="004323FA" w:rsidRDefault="004323FA" w:rsidP="009135F7">
            <w:pPr>
              <w:pStyle w:val="ConsPlusCell"/>
              <w:jc w:val="center"/>
              <w:rPr>
                <w:rFonts w:ascii="Times New Roman" w:hAnsi="Times New Roman"/>
              </w:rPr>
            </w:pPr>
          </w:p>
        </w:tc>
        <w:tc>
          <w:tcPr>
            <w:tcW w:w="2441" w:type="dxa"/>
            <w:tcBorders>
              <w:top w:val="nil"/>
              <w:left w:val="single" w:sz="4" w:space="0" w:color="auto"/>
              <w:bottom w:val="single" w:sz="4" w:space="0" w:color="auto"/>
              <w:right w:val="single" w:sz="4" w:space="0" w:color="auto"/>
            </w:tcBorders>
          </w:tcPr>
          <w:p w:rsidR="004323FA" w:rsidRPr="004323FA" w:rsidRDefault="002B3CD3" w:rsidP="004F2DAD">
            <w:pPr>
              <w:widowControl w:val="0"/>
              <w:autoSpaceDE w:val="0"/>
              <w:autoSpaceDN w:val="0"/>
              <w:adjustRightInd w:val="0"/>
              <w:spacing w:after="0" w:line="240" w:lineRule="auto"/>
              <w:jc w:val="center"/>
              <w:rPr>
                <w:rFonts w:ascii="Times New Roman" w:hAnsi="Times New Roman"/>
                <w:sz w:val="20"/>
                <w:szCs w:val="20"/>
                <w:lang w:eastAsia="en-US"/>
              </w:rPr>
            </w:pPr>
            <w:r w:rsidRPr="004F2DAD">
              <w:rPr>
                <w:rFonts w:ascii="Times New Roman" w:hAnsi="Times New Roman"/>
                <w:color w:val="000000"/>
                <w:sz w:val="18"/>
                <w:szCs w:val="18"/>
              </w:rPr>
              <w:t>Мо</w:t>
            </w:r>
            <w:r>
              <w:rPr>
                <w:rFonts w:ascii="Times New Roman" w:hAnsi="Times New Roman"/>
                <w:color w:val="000000"/>
                <w:sz w:val="18"/>
                <w:szCs w:val="18"/>
              </w:rPr>
              <w:t>дернизация систем освещения в администрации</w:t>
            </w:r>
            <w:r w:rsidRPr="004F2DAD">
              <w:rPr>
                <w:rFonts w:ascii="Times New Roman" w:hAnsi="Times New Roman"/>
                <w:color w:val="000000"/>
                <w:sz w:val="18"/>
                <w:szCs w:val="18"/>
              </w:rPr>
              <w:t>, достижение снижения потреб</w:t>
            </w:r>
            <w:r>
              <w:rPr>
                <w:rFonts w:ascii="Times New Roman" w:hAnsi="Times New Roman"/>
                <w:color w:val="000000"/>
                <w:sz w:val="18"/>
                <w:szCs w:val="18"/>
              </w:rPr>
              <w:t>ления электрической энергии в администрации</w:t>
            </w:r>
            <w:r w:rsidRPr="004F2DAD">
              <w:rPr>
                <w:rFonts w:ascii="Times New Roman" w:hAnsi="Times New Roman"/>
                <w:color w:val="000000"/>
                <w:sz w:val="18"/>
                <w:szCs w:val="18"/>
              </w:rPr>
              <w:t xml:space="preserve"> не менее 3% в год</w:t>
            </w:r>
          </w:p>
        </w:tc>
        <w:tc>
          <w:tcPr>
            <w:tcW w:w="1558" w:type="dxa"/>
            <w:tcBorders>
              <w:top w:val="nil"/>
              <w:left w:val="single" w:sz="4" w:space="0" w:color="auto"/>
              <w:bottom w:val="single" w:sz="4" w:space="0" w:color="auto"/>
              <w:right w:val="single" w:sz="4" w:space="0" w:color="auto"/>
            </w:tcBorders>
          </w:tcPr>
          <w:p w:rsidR="004323FA" w:rsidRPr="004323FA" w:rsidRDefault="002B3CD3" w:rsidP="00C6623B">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w:t>
            </w:r>
            <w:r w:rsidR="00C6623B">
              <w:rPr>
                <w:rFonts w:ascii="Times New Roman" w:hAnsi="Times New Roman"/>
                <w:lang w:eastAsia="en-US"/>
              </w:rPr>
              <w:t>7</w:t>
            </w:r>
          </w:p>
        </w:tc>
        <w:tc>
          <w:tcPr>
            <w:tcW w:w="1422" w:type="dxa"/>
            <w:tcBorders>
              <w:top w:val="nil"/>
              <w:left w:val="single" w:sz="4" w:space="0" w:color="auto"/>
              <w:bottom w:val="single" w:sz="4" w:space="0" w:color="auto"/>
              <w:right w:val="single" w:sz="4" w:space="0" w:color="auto"/>
            </w:tcBorders>
          </w:tcPr>
          <w:p w:rsidR="004323FA" w:rsidRPr="004323FA" w:rsidRDefault="002B3CD3" w:rsidP="00C6623B">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w:t>
            </w:r>
            <w:r w:rsidR="00C6623B">
              <w:rPr>
                <w:rFonts w:ascii="Times New Roman" w:hAnsi="Times New Roman"/>
                <w:lang w:eastAsia="en-US"/>
              </w:rPr>
              <w:t>7</w:t>
            </w:r>
          </w:p>
        </w:tc>
        <w:tc>
          <w:tcPr>
            <w:tcW w:w="1558" w:type="dxa"/>
            <w:tcBorders>
              <w:top w:val="nil"/>
              <w:left w:val="single" w:sz="4" w:space="0" w:color="auto"/>
              <w:bottom w:val="single" w:sz="4" w:space="0" w:color="auto"/>
              <w:right w:val="single" w:sz="4" w:space="0" w:color="auto"/>
            </w:tcBorders>
          </w:tcPr>
          <w:p w:rsidR="004323FA" w:rsidRPr="004323FA" w:rsidRDefault="00EA1599"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20</w:t>
            </w:r>
            <w:r w:rsidR="009135F7">
              <w:rPr>
                <w:rFonts w:ascii="Times New Roman" w:hAnsi="Times New Roman"/>
                <w:lang w:eastAsia="en-US"/>
              </w:rPr>
              <w:t>,0</w:t>
            </w:r>
          </w:p>
        </w:tc>
        <w:tc>
          <w:tcPr>
            <w:tcW w:w="1417" w:type="dxa"/>
            <w:tcBorders>
              <w:top w:val="nil"/>
              <w:left w:val="single" w:sz="4" w:space="0" w:color="auto"/>
              <w:bottom w:val="single" w:sz="4" w:space="0" w:color="auto"/>
              <w:right w:val="single" w:sz="4" w:space="0" w:color="auto"/>
            </w:tcBorders>
          </w:tcPr>
          <w:p w:rsidR="004323FA" w:rsidRPr="004323FA" w:rsidRDefault="00C6623B" w:rsidP="00C6623B">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19</w:t>
            </w:r>
            <w:r w:rsidR="002B3CD3">
              <w:rPr>
                <w:rFonts w:ascii="Times New Roman" w:hAnsi="Times New Roman"/>
                <w:lang w:eastAsia="en-US"/>
              </w:rPr>
              <w:t>,</w:t>
            </w:r>
            <w:r w:rsidR="002109BE">
              <w:rPr>
                <w:rFonts w:ascii="Times New Roman" w:hAnsi="Times New Roman"/>
                <w:lang w:eastAsia="en-US"/>
              </w:rPr>
              <w:t>9</w:t>
            </w:r>
          </w:p>
        </w:tc>
        <w:tc>
          <w:tcPr>
            <w:tcW w:w="1865" w:type="dxa"/>
            <w:tcBorders>
              <w:top w:val="nil"/>
              <w:left w:val="single" w:sz="4" w:space="0" w:color="auto"/>
              <w:bottom w:val="single" w:sz="4" w:space="0" w:color="auto"/>
              <w:right w:val="single" w:sz="4" w:space="0" w:color="auto"/>
            </w:tcBorders>
          </w:tcPr>
          <w:p w:rsidR="000A4B61" w:rsidRDefault="000A4B61" w:rsidP="000A4B61">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1</w:t>
            </w:r>
          </w:p>
          <w:p w:rsidR="000A4B61" w:rsidRPr="004323FA" w:rsidRDefault="000A4B61" w:rsidP="000A4B61">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19,9</w:t>
            </w:r>
          </w:p>
        </w:tc>
      </w:tr>
    </w:tbl>
    <w:p w:rsidR="003E3596" w:rsidRDefault="003E359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3E3596" w:rsidRDefault="003E359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3E3596" w:rsidRDefault="003E359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2B3CD3" w:rsidRDefault="002B3CD3"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2B3CD3" w:rsidRDefault="002B3CD3"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2B3CD3" w:rsidRDefault="002B3CD3"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3E3596" w:rsidRDefault="003E359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9258AD" w:rsidRPr="009258AD" w:rsidRDefault="000B695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2. </w:t>
      </w:r>
      <w:r w:rsidR="009258AD" w:rsidRPr="009258AD">
        <w:rPr>
          <w:rFonts w:ascii="Times New Roman" w:hAnsi="Times New Roman"/>
          <w:sz w:val="28"/>
          <w:szCs w:val="28"/>
        </w:rPr>
        <w:t>Сведения о достижении значений показателей (индикаторов)</w:t>
      </w:r>
    </w:p>
    <w:p w:rsidR="009258AD" w:rsidRPr="009258AD" w:rsidRDefault="009258AD" w:rsidP="009258AD">
      <w:pPr>
        <w:widowControl w:val="0"/>
        <w:shd w:val="clear" w:color="auto" w:fill="FFFFFF"/>
        <w:autoSpaceDE w:val="0"/>
        <w:autoSpaceDN w:val="0"/>
        <w:adjustRightInd w:val="0"/>
        <w:spacing w:after="0" w:line="240" w:lineRule="auto"/>
        <w:ind w:firstLine="540"/>
        <w:jc w:val="both"/>
        <w:rPr>
          <w:rFonts w:ascii="Times New Roman" w:hAnsi="Times New Roman"/>
          <w:sz w:val="24"/>
          <w:szCs w:val="24"/>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258AD" w:rsidRPr="009258AD" w:rsidTr="00F10F32">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258AD" w:rsidRPr="009258AD" w:rsidTr="00F10F32">
        <w:trPr>
          <w:tblCellSpacing w:w="5" w:type="nil"/>
          <w:jc w:val="center"/>
        </w:trPr>
        <w:tc>
          <w:tcPr>
            <w:tcW w:w="13805" w:type="dxa"/>
            <w:gridSpan w:val="7"/>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9258AD">
              <w:rPr>
                <w:rFonts w:ascii="Times New Roman" w:hAnsi="Times New Roman"/>
                <w:sz w:val="24"/>
                <w:szCs w:val="24"/>
              </w:rPr>
              <w:t xml:space="preserve">Муниципальная программа  </w:t>
            </w:r>
            <w:r>
              <w:rPr>
                <w:rFonts w:ascii="Times New Roman" w:hAnsi="Times New Roman"/>
                <w:sz w:val="24"/>
                <w:szCs w:val="24"/>
              </w:rPr>
              <w:t>«</w:t>
            </w:r>
            <w:r w:rsidR="003E3596" w:rsidRPr="003E3596">
              <w:rPr>
                <w:rFonts w:ascii="Times New Roman" w:hAnsi="Times New Roman"/>
                <w:sz w:val="24"/>
                <w:szCs w:val="24"/>
              </w:rPr>
              <w:t>Энергоэффективность и развитие энергетики</w:t>
            </w:r>
            <w:r>
              <w:rPr>
                <w:rFonts w:ascii="Times New Roman" w:hAnsi="Times New Roman"/>
                <w:sz w:val="24"/>
                <w:szCs w:val="24"/>
              </w:rPr>
              <w:t>»</w:t>
            </w:r>
            <w:r w:rsidRPr="009258AD">
              <w:rPr>
                <w:rFonts w:ascii="Times New Roman" w:hAnsi="Times New Roman"/>
                <w:sz w:val="24"/>
                <w:szCs w:val="24"/>
              </w:rPr>
              <w:t xml:space="preserve">                                        </w:t>
            </w:r>
          </w:p>
        </w:tc>
      </w:tr>
      <w:tr w:rsidR="00E75BBE" w:rsidRPr="009258AD" w:rsidTr="00F10F32">
        <w:trPr>
          <w:trHeight w:val="313"/>
          <w:tblCellSpacing w:w="5" w:type="nil"/>
          <w:jc w:val="center"/>
        </w:trPr>
        <w:tc>
          <w:tcPr>
            <w:tcW w:w="739"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top w:val="single" w:sz="4" w:space="0" w:color="auto"/>
              <w:left w:val="single" w:sz="4" w:space="0" w:color="auto"/>
              <w:bottom w:val="single" w:sz="4" w:space="0" w:color="auto"/>
              <w:right w:val="single" w:sz="4" w:space="0" w:color="auto"/>
            </w:tcBorders>
          </w:tcPr>
          <w:p w:rsidR="00E75BBE" w:rsidRPr="001F28C3" w:rsidRDefault="00E75BBE" w:rsidP="00E75BBE">
            <w:pPr>
              <w:rPr>
                <w:rFonts w:ascii="Times New Roman" w:hAnsi="Times New Roman"/>
              </w:rPr>
            </w:pPr>
            <w:r w:rsidRPr="001F28C3">
              <w:rPr>
                <w:rFonts w:ascii="Times New Roman" w:hAnsi="Times New Roman"/>
              </w:rPr>
              <w:t>Энергоемкость валового продукта</w:t>
            </w:r>
          </w:p>
        </w:tc>
        <w:tc>
          <w:tcPr>
            <w:tcW w:w="1418" w:type="dxa"/>
            <w:tcBorders>
              <w:left w:val="single" w:sz="4" w:space="0" w:color="auto"/>
              <w:bottom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кг у.т./</w:t>
            </w:r>
          </w:p>
        </w:tc>
        <w:tc>
          <w:tcPr>
            <w:tcW w:w="2104" w:type="dxa"/>
            <w:tcBorders>
              <w:left w:val="single" w:sz="4" w:space="0" w:color="auto"/>
              <w:bottom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164,00</w:t>
            </w:r>
          </w:p>
        </w:tc>
        <w:tc>
          <w:tcPr>
            <w:tcW w:w="1080" w:type="dxa"/>
            <w:tcBorders>
              <w:left w:val="single" w:sz="4" w:space="0" w:color="auto"/>
              <w:bottom w:val="single" w:sz="4" w:space="0" w:color="auto"/>
              <w:right w:val="single" w:sz="4" w:space="0" w:color="auto"/>
            </w:tcBorders>
          </w:tcPr>
          <w:p w:rsidR="00E75BBE" w:rsidRPr="00E75BBE" w:rsidRDefault="00E75BBE" w:rsidP="00EA1599">
            <w:pPr>
              <w:rPr>
                <w:rFonts w:ascii="Times New Roman" w:hAnsi="Times New Roman"/>
              </w:rPr>
            </w:pPr>
            <w:r w:rsidRPr="00E75BBE">
              <w:rPr>
                <w:rFonts w:ascii="Times New Roman" w:hAnsi="Times New Roman"/>
              </w:rPr>
              <w:t>1</w:t>
            </w:r>
            <w:r w:rsidR="00EA1599">
              <w:rPr>
                <w:rFonts w:ascii="Times New Roman" w:hAnsi="Times New Roman"/>
              </w:rPr>
              <w:t>22</w:t>
            </w:r>
            <w:r w:rsidRPr="00E75BBE">
              <w:rPr>
                <w:rFonts w:ascii="Times New Roman" w:hAnsi="Times New Roman"/>
              </w:rPr>
              <w:t>,</w:t>
            </w:r>
            <w:r w:rsidR="00EA1599">
              <w:rPr>
                <w:rFonts w:ascii="Times New Roman" w:hAnsi="Times New Roman"/>
              </w:rPr>
              <w:t>1</w:t>
            </w:r>
            <w:r w:rsidRPr="00E75BBE">
              <w:rPr>
                <w:rFonts w:ascii="Times New Roman" w:hAnsi="Times New Roman"/>
              </w:rPr>
              <w:t>0</w:t>
            </w:r>
          </w:p>
        </w:tc>
        <w:tc>
          <w:tcPr>
            <w:tcW w:w="1994" w:type="dxa"/>
            <w:tcBorders>
              <w:left w:val="single" w:sz="4" w:space="0" w:color="auto"/>
              <w:bottom w:val="single" w:sz="4" w:space="0" w:color="auto"/>
              <w:right w:val="single" w:sz="4" w:space="0" w:color="auto"/>
            </w:tcBorders>
          </w:tcPr>
          <w:p w:rsidR="00E75BBE" w:rsidRPr="00E75BBE" w:rsidRDefault="00EA1599" w:rsidP="00EA1599">
            <w:pPr>
              <w:rPr>
                <w:rFonts w:ascii="Times New Roman" w:hAnsi="Times New Roman"/>
              </w:rPr>
            </w:pPr>
            <w:r>
              <w:rPr>
                <w:rFonts w:ascii="Times New Roman" w:hAnsi="Times New Roman"/>
              </w:rPr>
              <w:t>122</w:t>
            </w:r>
            <w:r w:rsidR="00E75BBE" w:rsidRPr="00E75BBE">
              <w:rPr>
                <w:rFonts w:ascii="Times New Roman" w:hAnsi="Times New Roman"/>
              </w:rPr>
              <w:t>,</w:t>
            </w:r>
            <w:r>
              <w:rPr>
                <w:rFonts w:ascii="Times New Roman" w:hAnsi="Times New Roman"/>
              </w:rPr>
              <w:t>1</w:t>
            </w:r>
            <w:r w:rsidR="00E75BBE" w:rsidRPr="00E75BBE">
              <w:rPr>
                <w:rFonts w:ascii="Times New Roman" w:hAnsi="Times New Roman"/>
              </w:rPr>
              <w:t>0</w:t>
            </w:r>
          </w:p>
        </w:tc>
        <w:tc>
          <w:tcPr>
            <w:tcW w:w="3393"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E75BBE"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3077" w:type="dxa"/>
            <w:tcBorders>
              <w:left w:val="single" w:sz="4" w:space="0" w:color="auto"/>
              <w:bottom w:val="single" w:sz="4" w:space="0" w:color="auto"/>
              <w:right w:val="single" w:sz="4" w:space="0" w:color="auto"/>
            </w:tcBorders>
          </w:tcPr>
          <w:p w:rsidR="00E75BBE" w:rsidRPr="001F28C3" w:rsidRDefault="00E75BBE" w:rsidP="00E75BBE">
            <w:pPr>
              <w:rPr>
                <w:rFonts w:ascii="Times New Roman" w:hAnsi="Times New Roman"/>
              </w:rPr>
            </w:pPr>
            <w:r w:rsidRPr="001F28C3">
              <w:rPr>
                <w:rFonts w:ascii="Times New Roman" w:hAnsi="Times New Roman"/>
              </w:rPr>
              <w:t>Доля объема электрической энергии, расчеты за потребление которой осуществляются на основании показаний приборов учета, в общем объеме электрической энергии, потребляемой на территории Красновского сельского поселения</w:t>
            </w:r>
          </w:p>
        </w:tc>
        <w:tc>
          <w:tcPr>
            <w:tcW w:w="1418" w:type="dxa"/>
            <w:tcBorders>
              <w:left w:val="single" w:sz="4" w:space="0" w:color="auto"/>
              <w:bottom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10 тыс. рублей</w:t>
            </w:r>
          </w:p>
        </w:tc>
        <w:tc>
          <w:tcPr>
            <w:tcW w:w="2104" w:type="dxa"/>
            <w:tcBorders>
              <w:left w:val="single" w:sz="4" w:space="0" w:color="auto"/>
              <w:bottom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100</w:t>
            </w:r>
          </w:p>
        </w:tc>
        <w:tc>
          <w:tcPr>
            <w:tcW w:w="1080" w:type="dxa"/>
            <w:tcBorders>
              <w:left w:val="single" w:sz="4" w:space="0" w:color="auto"/>
              <w:bottom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100</w:t>
            </w:r>
          </w:p>
        </w:tc>
        <w:tc>
          <w:tcPr>
            <w:tcW w:w="1994" w:type="dxa"/>
            <w:tcBorders>
              <w:left w:val="single" w:sz="4" w:space="0" w:color="auto"/>
              <w:bottom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100</w:t>
            </w:r>
          </w:p>
        </w:tc>
        <w:tc>
          <w:tcPr>
            <w:tcW w:w="3393"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3077"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E75BBE">
              <w:rPr>
                <w:rFonts w:ascii="Times New Roman" w:hAnsi="Times New Roman"/>
                <w:sz w:val="24"/>
                <w:szCs w:val="24"/>
              </w:rPr>
              <w:t>Доля объема природного газа, расчеты за потребление которого осуществляются на основании показаний приборов учета, в общем объеме природного газа, потребляемого на территории Красновского сельского поселения</w:t>
            </w:r>
          </w:p>
        </w:tc>
        <w:tc>
          <w:tcPr>
            <w:tcW w:w="1418"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E75BBE">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080"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994"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3077" w:type="dxa"/>
            <w:tcBorders>
              <w:left w:val="single" w:sz="4" w:space="0" w:color="auto"/>
              <w:bottom w:val="single" w:sz="4" w:space="0" w:color="auto"/>
              <w:right w:val="single" w:sz="4" w:space="0" w:color="auto"/>
            </w:tcBorders>
          </w:tcPr>
          <w:p w:rsidR="00E75BBE" w:rsidRPr="00E75BBE"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E75BBE">
              <w:rPr>
                <w:rFonts w:ascii="Times New Roman" w:hAnsi="Times New Roman"/>
                <w:sz w:val="24"/>
                <w:szCs w:val="24"/>
              </w:rPr>
              <w:t xml:space="preserve">Экономия электрической энергии в натуральном </w:t>
            </w:r>
          </w:p>
          <w:p w:rsidR="009258AD"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E75BBE">
              <w:rPr>
                <w:rFonts w:ascii="Times New Roman" w:hAnsi="Times New Roman"/>
                <w:sz w:val="24"/>
                <w:szCs w:val="24"/>
              </w:rPr>
              <w:t>выражении</w:t>
            </w:r>
          </w:p>
        </w:tc>
        <w:tc>
          <w:tcPr>
            <w:tcW w:w="1418"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E75BBE">
              <w:rPr>
                <w:rFonts w:ascii="Times New Roman" w:hAnsi="Times New Roman"/>
                <w:sz w:val="24"/>
                <w:szCs w:val="24"/>
              </w:rPr>
              <w:t>тыс. кВт. ч</w:t>
            </w:r>
          </w:p>
        </w:tc>
        <w:tc>
          <w:tcPr>
            <w:tcW w:w="2104"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7,4</w:t>
            </w:r>
          </w:p>
        </w:tc>
        <w:tc>
          <w:tcPr>
            <w:tcW w:w="1080"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w:t>
            </w:r>
            <w:r w:rsidR="00AF66D1">
              <w:rPr>
                <w:rFonts w:ascii="Times New Roman" w:hAnsi="Times New Roman"/>
                <w:sz w:val="24"/>
                <w:szCs w:val="24"/>
              </w:rPr>
              <w:t>4</w:t>
            </w:r>
          </w:p>
        </w:tc>
        <w:tc>
          <w:tcPr>
            <w:tcW w:w="1994" w:type="dxa"/>
            <w:tcBorders>
              <w:left w:val="single" w:sz="4" w:space="0" w:color="auto"/>
              <w:bottom w:val="single" w:sz="4" w:space="0" w:color="auto"/>
              <w:right w:val="single" w:sz="4" w:space="0" w:color="auto"/>
            </w:tcBorders>
          </w:tcPr>
          <w:p w:rsidR="009258AD"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7,4</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E75BBE" w:rsidRPr="009258AD" w:rsidTr="00AF66D1">
        <w:trPr>
          <w:tblCellSpacing w:w="5" w:type="nil"/>
          <w:jc w:val="center"/>
        </w:trPr>
        <w:tc>
          <w:tcPr>
            <w:tcW w:w="739"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3077" w:type="dxa"/>
            <w:tcBorders>
              <w:left w:val="single" w:sz="4" w:space="0" w:color="auto"/>
              <w:bottom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Доля объемов электрической энергии (далее –ЭЭ), потребляемой бюджетным учреждением (далее – БУ), расчеты за которую осуществляются с использованием приборов учета, в общем объеме ЭЭ, потребляемой БУ на территории Красновского сельского поселения</w:t>
            </w:r>
          </w:p>
        </w:tc>
        <w:tc>
          <w:tcPr>
            <w:tcW w:w="1418" w:type="dxa"/>
            <w:tcBorders>
              <w:left w:val="single" w:sz="4" w:space="0" w:color="auto"/>
              <w:bottom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процентов</w:t>
            </w:r>
          </w:p>
        </w:tc>
        <w:tc>
          <w:tcPr>
            <w:tcW w:w="2104"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080"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994"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3393"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E75BBE" w:rsidRPr="009258AD" w:rsidTr="00AF66D1">
        <w:trPr>
          <w:tblCellSpacing w:w="5" w:type="nil"/>
          <w:jc w:val="center"/>
        </w:trPr>
        <w:tc>
          <w:tcPr>
            <w:tcW w:w="739" w:type="dxa"/>
            <w:tcBorders>
              <w:top w:val="single" w:sz="4" w:space="0" w:color="auto"/>
              <w:left w:val="single" w:sz="4" w:space="0" w:color="auto"/>
              <w:right w:val="single" w:sz="4" w:space="0" w:color="auto"/>
            </w:tcBorders>
          </w:tcPr>
          <w:p w:rsidR="00E75BBE" w:rsidRDefault="00E75BBE" w:rsidP="00E75BBE">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w:t>
            </w:r>
          </w:p>
        </w:tc>
        <w:tc>
          <w:tcPr>
            <w:tcW w:w="3077" w:type="dxa"/>
            <w:tcBorders>
              <w:top w:val="single" w:sz="4" w:space="0" w:color="auto"/>
              <w:left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Доля объемов электрической энергии (далее –ЭЭ), потребляемой бюджетным учреждением (далее – БУ), расчеты за которую осуществляются с использованием приборов учета, в общем объеме ЭЭ, потребляемой БУ на территории Красновского сельского поселения</w:t>
            </w:r>
          </w:p>
        </w:tc>
        <w:tc>
          <w:tcPr>
            <w:tcW w:w="1418" w:type="dxa"/>
            <w:tcBorders>
              <w:top w:val="single" w:sz="4" w:space="0" w:color="auto"/>
              <w:left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процентов</w:t>
            </w:r>
          </w:p>
        </w:tc>
        <w:tc>
          <w:tcPr>
            <w:tcW w:w="2104" w:type="dxa"/>
            <w:tcBorders>
              <w:top w:val="single" w:sz="4" w:space="0" w:color="auto"/>
              <w:left w:val="single" w:sz="4" w:space="0" w:color="auto"/>
              <w:right w:val="single" w:sz="4" w:space="0" w:color="auto"/>
            </w:tcBorders>
          </w:tcPr>
          <w:p w:rsidR="00E75BBE"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080" w:type="dxa"/>
            <w:tcBorders>
              <w:top w:val="single" w:sz="4" w:space="0" w:color="auto"/>
              <w:left w:val="single" w:sz="4" w:space="0" w:color="auto"/>
              <w:right w:val="single" w:sz="4" w:space="0" w:color="auto"/>
            </w:tcBorders>
          </w:tcPr>
          <w:p w:rsidR="00E75BBE"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994" w:type="dxa"/>
            <w:tcBorders>
              <w:top w:val="single" w:sz="4" w:space="0" w:color="auto"/>
              <w:left w:val="single" w:sz="4" w:space="0" w:color="auto"/>
              <w:right w:val="single" w:sz="4" w:space="0" w:color="auto"/>
            </w:tcBorders>
          </w:tcPr>
          <w:p w:rsidR="00E75BBE"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3393" w:type="dxa"/>
            <w:tcBorders>
              <w:top w:val="single" w:sz="4" w:space="0" w:color="auto"/>
              <w:left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E75BBE" w:rsidRPr="009258AD" w:rsidTr="00E75BBE">
        <w:trPr>
          <w:trHeight w:val="835"/>
          <w:tblCellSpacing w:w="5" w:type="nil"/>
          <w:jc w:val="center"/>
        </w:trPr>
        <w:tc>
          <w:tcPr>
            <w:tcW w:w="739" w:type="dxa"/>
            <w:tcBorders>
              <w:top w:val="single" w:sz="4" w:space="0" w:color="auto"/>
              <w:left w:val="single" w:sz="4" w:space="0" w:color="auto"/>
              <w:right w:val="single" w:sz="4" w:space="0" w:color="auto"/>
            </w:tcBorders>
          </w:tcPr>
          <w:p w:rsidR="00E75BBE" w:rsidRPr="00DE146F" w:rsidRDefault="00E75BBE" w:rsidP="00E75BBE">
            <w:r w:rsidRPr="00DE146F">
              <w:t>7.</w:t>
            </w:r>
          </w:p>
        </w:tc>
        <w:tc>
          <w:tcPr>
            <w:tcW w:w="3077" w:type="dxa"/>
            <w:tcBorders>
              <w:top w:val="single" w:sz="4" w:space="0" w:color="auto"/>
              <w:left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Доля объемов природного газа, потребляемого БУ, расчеты за который осуществляются с использованием приборов учета, в общем объеме природного газа, потребляемого БУ на территории Красновского сельского поселения</w:t>
            </w:r>
          </w:p>
        </w:tc>
        <w:tc>
          <w:tcPr>
            <w:tcW w:w="1418" w:type="dxa"/>
            <w:tcBorders>
              <w:top w:val="single" w:sz="4" w:space="0" w:color="auto"/>
              <w:left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процентов</w:t>
            </w:r>
          </w:p>
        </w:tc>
        <w:tc>
          <w:tcPr>
            <w:tcW w:w="2104" w:type="dxa"/>
            <w:tcBorders>
              <w:top w:val="single" w:sz="4" w:space="0" w:color="auto"/>
              <w:left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100</w:t>
            </w:r>
          </w:p>
        </w:tc>
        <w:tc>
          <w:tcPr>
            <w:tcW w:w="1080" w:type="dxa"/>
            <w:tcBorders>
              <w:top w:val="single" w:sz="4" w:space="0" w:color="auto"/>
              <w:left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100</w:t>
            </w:r>
          </w:p>
        </w:tc>
        <w:tc>
          <w:tcPr>
            <w:tcW w:w="1994" w:type="dxa"/>
            <w:tcBorders>
              <w:top w:val="single" w:sz="4" w:space="0" w:color="auto"/>
              <w:left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100</w:t>
            </w:r>
          </w:p>
        </w:tc>
        <w:tc>
          <w:tcPr>
            <w:tcW w:w="3393" w:type="dxa"/>
            <w:tcBorders>
              <w:top w:val="single" w:sz="4" w:space="0" w:color="auto"/>
              <w:left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E75BBE" w:rsidRPr="009258AD" w:rsidTr="00AF66D1">
        <w:trPr>
          <w:tblCellSpacing w:w="5" w:type="nil"/>
          <w:jc w:val="center"/>
        </w:trPr>
        <w:tc>
          <w:tcPr>
            <w:tcW w:w="739" w:type="dxa"/>
            <w:tcBorders>
              <w:top w:val="single" w:sz="4" w:space="0" w:color="auto"/>
              <w:left w:val="single" w:sz="4" w:space="0" w:color="auto"/>
              <w:right w:val="single" w:sz="4" w:space="0" w:color="auto"/>
            </w:tcBorders>
          </w:tcPr>
          <w:p w:rsidR="00E75BBE" w:rsidRDefault="00E75BBE" w:rsidP="00E75BBE">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w:t>
            </w:r>
          </w:p>
        </w:tc>
        <w:tc>
          <w:tcPr>
            <w:tcW w:w="3077" w:type="dxa"/>
            <w:tcBorders>
              <w:top w:val="single" w:sz="4" w:space="0" w:color="auto"/>
              <w:left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Доля товаров, работ, услуг, закупаемых для муниципальных нужд в соответствии с требо-ваниями энергетической эффективности, в общем объеме закупаемых товаров, работ, услуг для муниципальных нужд</w:t>
            </w:r>
          </w:p>
        </w:tc>
        <w:tc>
          <w:tcPr>
            <w:tcW w:w="1418" w:type="dxa"/>
            <w:tcBorders>
              <w:top w:val="single" w:sz="4" w:space="0" w:color="auto"/>
              <w:left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процентов</w:t>
            </w:r>
          </w:p>
        </w:tc>
        <w:tc>
          <w:tcPr>
            <w:tcW w:w="2104" w:type="dxa"/>
            <w:tcBorders>
              <w:top w:val="single" w:sz="4" w:space="0" w:color="auto"/>
              <w:left w:val="single" w:sz="4" w:space="0" w:color="auto"/>
              <w:right w:val="single" w:sz="4" w:space="0" w:color="auto"/>
            </w:tcBorders>
          </w:tcPr>
          <w:p w:rsidR="00E75BBE"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080" w:type="dxa"/>
            <w:tcBorders>
              <w:top w:val="single" w:sz="4" w:space="0" w:color="auto"/>
              <w:left w:val="single" w:sz="4" w:space="0" w:color="auto"/>
              <w:right w:val="single" w:sz="4" w:space="0" w:color="auto"/>
            </w:tcBorders>
          </w:tcPr>
          <w:p w:rsidR="00E75BBE"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994" w:type="dxa"/>
            <w:tcBorders>
              <w:top w:val="single" w:sz="4" w:space="0" w:color="auto"/>
              <w:left w:val="single" w:sz="4" w:space="0" w:color="auto"/>
              <w:right w:val="single" w:sz="4" w:space="0" w:color="auto"/>
            </w:tcBorders>
          </w:tcPr>
          <w:p w:rsidR="00E75BBE"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3393" w:type="dxa"/>
            <w:tcBorders>
              <w:top w:val="single" w:sz="4" w:space="0" w:color="auto"/>
              <w:left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AF66D1"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AF66D1" w:rsidRDefault="00AF66D1"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3077" w:type="dxa"/>
            <w:tcBorders>
              <w:left w:val="single" w:sz="4" w:space="0" w:color="auto"/>
              <w:bottom w:val="single" w:sz="4" w:space="0" w:color="auto"/>
              <w:right w:val="single" w:sz="4" w:space="0" w:color="auto"/>
            </w:tcBorders>
          </w:tcPr>
          <w:p w:rsidR="00AF66D1" w:rsidRP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994"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393" w:type="dxa"/>
            <w:tcBorders>
              <w:left w:val="single" w:sz="4" w:space="0" w:color="auto"/>
              <w:bottom w:val="single" w:sz="4" w:space="0" w:color="auto"/>
              <w:right w:val="single" w:sz="4" w:space="0" w:color="auto"/>
            </w:tcBorders>
          </w:tcPr>
          <w:p w:rsidR="00AF66D1"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bl>
    <w:p w:rsidR="009258AD" w:rsidRDefault="009258AD"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sectPr w:rsidR="00727022" w:rsidSect="004323FA">
          <w:pgSz w:w="16838" w:h="11906" w:orient="landscape"/>
          <w:pgMar w:top="1418" w:right="425" w:bottom="709" w:left="1134" w:header="709" w:footer="709" w:gutter="0"/>
          <w:cols w:space="708"/>
          <w:docGrid w:linePitch="360"/>
        </w:sectPr>
      </w:pPr>
    </w:p>
    <w:p w:rsidR="00727022" w:rsidRPr="00727022" w:rsidRDefault="000B6951" w:rsidP="00727022">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3. </w:t>
      </w:r>
      <w:r w:rsidR="00727022" w:rsidRPr="00727022">
        <w:rPr>
          <w:rFonts w:ascii="Times New Roman" w:hAnsi="Times New Roman"/>
          <w:sz w:val="28"/>
          <w:szCs w:val="28"/>
        </w:rPr>
        <w:t xml:space="preserve">Сведения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об использовании областного бюджета, федерального, местных бюджетов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и внебюджетных источников на реализацию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муниципальной прогр</w:t>
      </w:r>
      <w:r>
        <w:rPr>
          <w:rFonts w:ascii="Times New Roman" w:hAnsi="Times New Roman"/>
          <w:sz w:val="28"/>
          <w:szCs w:val="28"/>
        </w:rPr>
        <w:t xml:space="preserve">аммы </w:t>
      </w:r>
      <w:r w:rsidRPr="00727022">
        <w:rPr>
          <w:rFonts w:ascii="Times New Roman" w:hAnsi="Times New Roman"/>
          <w:sz w:val="28"/>
          <w:szCs w:val="28"/>
        </w:rPr>
        <w:t>«</w:t>
      </w:r>
      <w:r w:rsidR="003E3596">
        <w:rPr>
          <w:rFonts w:ascii="Times New Roman" w:hAnsi="Times New Roman"/>
          <w:sz w:val="28"/>
        </w:rPr>
        <w:t>Энергоэффективность и развитие энергетики</w:t>
      </w:r>
      <w:r w:rsidRPr="00727022">
        <w:rPr>
          <w:rFonts w:ascii="Times New Roman" w:hAnsi="Times New Roman"/>
          <w:sz w:val="28"/>
          <w:szCs w:val="28"/>
        </w:rPr>
        <w:t xml:space="preserve">»                             </w:t>
      </w:r>
      <w:r w:rsidR="00C6623B">
        <w:rPr>
          <w:rFonts w:ascii="Times New Roman" w:hAnsi="Times New Roman"/>
          <w:sz w:val="28"/>
          <w:szCs w:val="28"/>
        </w:rPr>
        <w:t xml:space="preserve">    за  2017</w:t>
      </w:r>
      <w:r w:rsidRPr="00727022">
        <w:rPr>
          <w:rFonts w:ascii="Times New Roman" w:hAnsi="Times New Roman"/>
          <w:sz w:val="28"/>
          <w:szCs w:val="28"/>
        </w:rPr>
        <w:t xml:space="preserve"> г.</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bl>
      <w:tblPr>
        <w:tblW w:w="10632" w:type="dxa"/>
        <w:tblCellSpacing w:w="5" w:type="nil"/>
        <w:tblInd w:w="-776" w:type="dxa"/>
        <w:tblLayout w:type="fixed"/>
        <w:tblCellMar>
          <w:left w:w="75" w:type="dxa"/>
          <w:right w:w="75" w:type="dxa"/>
        </w:tblCellMar>
        <w:tblLook w:val="0000" w:firstRow="0" w:lastRow="0" w:firstColumn="0" w:lastColumn="0" w:noHBand="0" w:noVBand="0"/>
      </w:tblPr>
      <w:tblGrid>
        <w:gridCol w:w="1985"/>
        <w:gridCol w:w="1985"/>
        <w:gridCol w:w="2977"/>
        <w:gridCol w:w="2126"/>
        <w:gridCol w:w="1559"/>
      </w:tblGrid>
      <w:tr w:rsidR="00727022" w:rsidRPr="00727022" w:rsidTr="00F10F32">
        <w:trPr>
          <w:trHeight w:val="1760"/>
          <w:tblCellSpacing w:w="5" w:type="nil"/>
        </w:trPr>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Статус</w:t>
            </w:r>
          </w:p>
        </w:tc>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Наименование       </w:t>
            </w:r>
            <w:r w:rsidRPr="00727022">
              <w:rPr>
                <w:rFonts w:ascii="Times New Roman" w:hAnsi="Times New Roman"/>
                <w:sz w:val="24"/>
                <w:szCs w:val="24"/>
              </w:rPr>
              <w:br/>
              <w:t>муниципальной</w:t>
            </w:r>
            <w:r>
              <w:rPr>
                <w:rFonts w:ascii="Times New Roman" w:hAnsi="Times New Roman"/>
                <w:sz w:val="24"/>
                <w:szCs w:val="24"/>
              </w:rPr>
              <w:t xml:space="preserve">    </w:t>
            </w:r>
            <w:r>
              <w:rPr>
                <w:rFonts w:ascii="Times New Roman" w:hAnsi="Times New Roman"/>
                <w:sz w:val="24"/>
                <w:szCs w:val="24"/>
              </w:rPr>
              <w:br/>
              <w:t xml:space="preserve"> программы</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Объем   </w:t>
            </w:r>
            <w:r w:rsidRPr="00727022">
              <w:rPr>
                <w:rFonts w:ascii="Times New Roman" w:hAnsi="Times New Roman"/>
                <w:sz w:val="24"/>
                <w:szCs w:val="24"/>
              </w:rPr>
              <w:br/>
              <w:t>расходов, предусмотренных муниципальной</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программой </w:t>
            </w:r>
            <w:r w:rsidRPr="00727022">
              <w:rPr>
                <w:rFonts w:ascii="Times New Roman" w:hAnsi="Times New Roman"/>
                <w:sz w:val="24"/>
                <w:szCs w:val="24"/>
              </w:rPr>
              <w:br/>
              <w:t>(тыс. руб.)</w:t>
            </w:r>
          </w:p>
        </w:tc>
        <w:tc>
          <w:tcPr>
            <w:tcW w:w="1559"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Фактические </w:t>
            </w:r>
            <w:r w:rsidRPr="00727022">
              <w:rPr>
                <w:rFonts w:ascii="Times New Roman" w:hAnsi="Times New Roman"/>
                <w:sz w:val="24"/>
                <w:szCs w:val="24"/>
              </w:rPr>
              <w:br/>
              <w:t xml:space="preserve">расходы (тыс. руб.) </w:t>
            </w:r>
          </w:p>
        </w:tc>
      </w:tr>
      <w:tr w:rsidR="00727022" w:rsidRPr="00727022" w:rsidTr="00F10F32">
        <w:trPr>
          <w:tblCellSpacing w:w="5" w:type="nil"/>
        </w:trPr>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1</w:t>
            </w:r>
          </w:p>
        </w:tc>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2</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3</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4</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5</w:t>
            </w:r>
          </w:p>
        </w:tc>
      </w:tr>
      <w:tr w:rsidR="00727022" w:rsidRPr="00727022" w:rsidTr="00F10F32">
        <w:trPr>
          <w:trHeight w:val="320"/>
          <w:tblCellSpacing w:w="5" w:type="nil"/>
        </w:trPr>
        <w:tc>
          <w:tcPr>
            <w:tcW w:w="1985" w:type="dxa"/>
            <w:vMerge w:val="restart"/>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Муниципальная</w:t>
            </w:r>
            <w:r w:rsidRPr="00727022">
              <w:rPr>
                <w:rFonts w:ascii="Times New Roman" w:hAnsi="Times New Roman"/>
                <w:sz w:val="24"/>
                <w:szCs w:val="24"/>
              </w:rPr>
              <w:br/>
              <w:t xml:space="preserve">программа      </w:t>
            </w:r>
          </w:p>
        </w:tc>
        <w:tc>
          <w:tcPr>
            <w:tcW w:w="1985" w:type="dxa"/>
            <w:vMerge w:val="restart"/>
            <w:tcBorders>
              <w:left w:val="single" w:sz="4" w:space="0" w:color="auto"/>
              <w:bottom w:val="single" w:sz="4" w:space="0" w:color="auto"/>
              <w:right w:val="single" w:sz="4" w:space="0" w:color="auto"/>
            </w:tcBorders>
          </w:tcPr>
          <w:p w:rsidR="00727022" w:rsidRPr="000448FA" w:rsidRDefault="003E3596" w:rsidP="00727022">
            <w:pPr>
              <w:widowControl w:val="0"/>
              <w:autoSpaceDE w:val="0"/>
              <w:autoSpaceDN w:val="0"/>
              <w:adjustRightInd w:val="0"/>
              <w:spacing w:after="0" w:line="240" w:lineRule="auto"/>
              <w:rPr>
                <w:rFonts w:ascii="Times New Roman" w:hAnsi="Times New Roman"/>
              </w:rPr>
            </w:pPr>
            <w:r w:rsidRPr="000448FA">
              <w:rPr>
                <w:rFonts w:ascii="Times New Roman" w:hAnsi="Times New Roman"/>
              </w:rPr>
              <w:t>Энергоэффективность и развитие энергетики</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727022" w:rsidRPr="00727022" w:rsidRDefault="002B3CD3"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20</w:t>
            </w:r>
            <w:r w:rsidR="00727022">
              <w:rPr>
                <w:rFonts w:ascii="Times New Roman" w:hAnsi="Times New Roman"/>
                <w:sz w:val="24"/>
                <w:szCs w:val="24"/>
              </w:rPr>
              <w:t>,0</w:t>
            </w:r>
          </w:p>
        </w:tc>
        <w:tc>
          <w:tcPr>
            <w:tcW w:w="1559" w:type="dxa"/>
            <w:tcBorders>
              <w:left w:val="single" w:sz="4" w:space="0" w:color="auto"/>
              <w:bottom w:val="single" w:sz="4" w:space="0" w:color="auto"/>
              <w:right w:val="single" w:sz="4" w:space="0" w:color="auto"/>
            </w:tcBorders>
          </w:tcPr>
          <w:p w:rsidR="00727022" w:rsidRPr="00727022" w:rsidRDefault="00C6623B" w:rsidP="00C6623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19</w:t>
            </w:r>
            <w:r w:rsidR="002B3CD3">
              <w:rPr>
                <w:rFonts w:ascii="Times New Roman" w:hAnsi="Times New Roman"/>
                <w:sz w:val="24"/>
                <w:szCs w:val="24"/>
              </w:rPr>
              <w:t>,</w:t>
            </w:r>
            <w:r w:rsidR="002109BE">
              <w:rPr>
                <w:rFonts w:ascii="Times New Roman" w:hAnsi="Times New Roman"/>
                <w:sz w:val="24"/>
                <w:szCs w:val="24"/>
              </w:rPr>
              <w:t>9</w:t>
            </w:r>
          </w:p>
        </w:tc>
      </w:tr>
      <w:tr w:rsidR="00727022" w:rsidRPr="00727022" w:rsidTr="00F10F32">
        <w:trPr>
          <w:trHeight w:val="309"/>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8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1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727022" w:rsidRPr="00727022" w:rsidRDefault="002B3CD3"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20</w:t>
            </w:r>
            <w:r w:rsidR="00727022">
              <w:rPr>
                <w:rFonts w:ascii="Times New Roman" w:hAnsi="Times New Roman"/>
                <w:sz w:val="24"/>
                <w:szCs w:val="24"/>
              </w:rPr>
              <w:t>,0</w:t>
            </w:r>
          </w:p>
        </w:tc>
        <w:tc>
          <w:tcPr>
            <w:tcW w:w="1559" w:type="dxa"/>
            <w:tcBorders>
              <w:left w:val="single" w:sz="4" w:space="0" w:color="auto"/>
              <w:bottom w:val="single" w:sz="4" w:space="0" w:color="auto"/>
              <w:right w:val="single" w:sz="4" w:space="0" w:color="auto"/>
            </w:tcBorders>
          </w:tcPr>
          <w:p w:rsidR="00727022" w:rsidRPr="00727022" w:rsidRDefault="00C6623B" w:rsidP="00C6623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19</w:t>
            </w:r>
            <w:r w:rsidR="00727022">
              <w:rPr>
                <w:rFonts w:ascii="Times New Roman" w:hAnsi="Times New Roman"/>
                <w:sz w:val="24"/>
                <w:szCs w:val="24"/>
              </w:rPr>
              <w:t>,</w:t>
            </w:r>
            <w:r w:rsidR="002109BE">
              <w:rPr>
                <w:rFonts w:ascii="Times New Roman" w:hAnsi="Times New Roman"/>
                <w:sz w:val="24"/>
                <w:szCs w:val="24"/>
              </w:rPr>
              <w:t>9</w:t>
            </w:r>
          </w:p>
        </w:tc>
      </w:tr>
      <w:tr w:rsidR="00727022" w:rsidRPr="00727022" w:rsidTr="00F10F32">
        <w:trPr>
          <w:trHeight w:val="403"/>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rsidR="00AF66D1" w:rsidRDefault="00AF66D1" w:rsidP="000B6951">
      <w:pPr>
        <w:spacing w:after="0" w:line="240" w:lineRule="auto"/>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320D4F" w:rsidRPr="00535C49" w:rsidRDefault="000B6951" w:rsidP="002B3CD3">
      <w:pPr>
        <w:pStyle w:val="af1"/>
        <w:suppressAutoHyphens/>
        <w:jc w:val="center"/>
        <w:rPr>
          <w:sz w:val="28"/>
          <w:szCs w:val="28"/>
        </w:rPr>
      </w:pPr>
      <w:r>
        <w:rPr>
          <w:sz w:val="28"/>
          <w:szCs w:val="28"/>
        </w:rPr>
        <w:t xml:space="preserve">4. </w:t>
      </w:r>
      <w:r w:rsidR="00896D32">
        <w:rPr>
          <w:sz w:val="28"/>
          <w:szCs w:val="28"/>
        </w:rPr>
        <w:t>Оценка эффективности реализации</w:t>
      </w:r>
      <w:r w:rsidR="00320D4F" w:rsidRPr="00535C49">
        <w:rPr>
          <w:sz w:val="28"/>
          <w:szCs w:val="28"/>
        </w:rPr>
        <w:t xml:space="preserve"> Программы</w:t>
      </w:r>
      <w:r w:rsidR="002B3CD3">
        <w:rPr>
          <w:sz w:val="28"/>
          <w:szCs w:val="28"/>
        </w:rPr>
        <w:t xml:space="preserve"> за 201</w:t>
      </w:r>
      <w:r w:rsidR="00C6623B">
        <w:rPr>
          <w:sz w:val="28"/>
          <w:szCs w:val="28"/>
        </w:rPr>
        <w:t>7</w:t>
      </w:r>
      <w:r w:rsidR="00320D4F" w:rsidRPr="00535C49">
        <w:rPr>
          <w:sz w:val="28"/>
          <w:szCs w:val="28"/>
        </w:rPr>
        <w:t xml:space="preserve"> год</w:t>
      </w:r>
    </w:p>
    <w:p w:rsidR="00320D4F" w:rsidRDefault="00C76264" w:rsidP="00C76264">
      <w:pPr>
        <w:tabs>
          <w:tab w:val="left" w:pos="1875"/>
        </w:tabs>
        <w:jc w:val="both"/>
        <w:rPr>
          <w:rFonts w:ascii="Times New Roman" w:hAnsi="Times New Roman"/>
          <w:sz w:val="28"/>
          <w:szCs w:val="28"/>
        </w:rPr>
      </w:pPr>
      <w:r>
        <w:rPr>
          <w:rFonts w:ascii="Times New Roman" w:hAnsi="Times New Roman"/>
          <w:sz w:val="28"/>
          <w:szCs w:val="28"/>
        </w:rPr>
        <w:tab/>
      </w:r>
    </w:p>
    <w:p w:rsidR="00320D4F" w:rsidRPr="00535C49" w:rsidRDefault="00320D4F" w:rsidP="000B6951">
      <w:pPr>
        <w:spacing w:after="0" w:line="240" w:lineRule="auto"/>
        <w:ind w:firstLine="709"/>
        <w:jc w:val="both"/>
        <w:rPr>
          <w:rFonts w:ascii="Times New Roman" w:hAnsi="Times New Roman"/>
          <w:sz w:val="28"/>
          <w:szCs w:val="28"/>
        </w:rPr>
      </w:pPr>
      <w:r w:rsidRPr="00535C49">
        <w:rPr>
          <w:rFonts w:ascii="Times New Roman" w:hAnsi="Times New Roman"/>
          <w:sz w:val="28"/>
          <w:szCs w:val="28"/>
        </w:rPr>
        <w:t xml:space="preserve">Для оценки эффективности реализации Программы используются целевые показатели по направлениям, которые отражают выполнение мероприятий Программы. </w:t>
      </w:r>
    </w:p>
    <w:p w:rsidR="000448FA" w:rsidRDefault="00320D4F" w:rsidP="000B6951">
      <w:pPr>
        <w:spacing w:after="0" w:line="240" w:lineRule="auto"/>
        <w:ind w:firstLine="709"/>
        <w:jc w:val="both"/>
        <w:rPr>
          <w:rFonts w:ascii="Times New Roman" w:hAnsi="Times New Roman"/>
          <w:sz w:val="28"/>
          <w:szCs w:val="28"/>
        </w:rPr>
      </w:pPr>
      <w:r w:rsidRPr="00535C49">
        <w:rPr>
          <w:rFonts w:ascii="Times New Roman" w:hAnsi="Times New Roman"/>
          <w:sz w:val="28"/>
          <w:szCs w:val="28"/>
        </w:rPr>
        <w:t xml:space="preserve">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показателей. </w:t>
      </w:r>
    </w:p>
    <w:p w:rsidR="000448FA" w:rsidRDefault="000448FA" w:rsidP="000B6951">
      <w:pPr>
        <w:spacing w:after="0" w:line="240" w:lineRule="auto"/>
        <w:ind w:firstLine="709"/>
        <w:jc w:val="both"/>
        <w:rPr>
          <w:rFonts w:ascii="Times New Roman" w:hAnsi="Times New Roman"/>
          <w:sz w:val="28"/>
          <w:szCs w:val="28"/>
        </w:rPr>
      </w:pPr>
      <w:r>
        <w:rPr>
          <w:rFonts w:ascii="Times New Roman" w:hAnsi="Times New Roman"/>
          <w:sz w:val="28"/>
          <w:szCs w:val="28"/>
        </w:rPr>
        <w:t>Основные мероприятия, предусмотренные муниципальной программой «Энергоэффективность и развитие энергетики» достигнуты в полном объеме, произведены:</w:t>
      </w:r>
      <w:r w:rsidRPr="000448FA">
        <w:t xml:space="preserve"> </w:t>
      </w:r>
      <w:r>
        <w:rPr>
          <w:rFonts w:ascii="Times New Roman" w:hAnsi="Times New Roman"/>
          <w:sz w:val="28"/>
          <w:szCs w:val="28"/>
        </w:rPr>
        <w:t xml:space="preserve"> м</w:t>
      </w:r>
      <w:r w:rsidRPr="000448FA">
        <w:rPr>
          <w:rFonts w:ascii="Times New Roman" w:hAnsi="Times New Roman"/>
          <w:sz w:val="28"/>
          <w:szCs w:val="28"/>
        </w:rPr>
        <w:t>о</w:t>
      </w:r>
      <w:r w:rsidR="002B3CD3">
        <w:rPr>
          <w:rFonts w:ascii="Times New Roman" w:hAnsi="Times New Roman"/>
          <w:sz w:val="28"/>
          <w:szCs w:val="28"/>
        </w:rPr>
        <w:t>дернизация систем освещения в здании администрации</w:t>
      </w:r>
      <w:r w:rsidRPr="000448FA">
        <w:rPr>
          <w:rFonts w:ascii="Times New Roman" w:hAnsi="Times New Roman"/>
          <w:sz w:val="28"/>
          <w:szCs w:val="28"/>
        </w:rPr>
        <w:t>, достижение снижения потреб</w:t>
      </w:r>
      <w:r w:rsidR="002B3CD3">
        <w:rPr>
          <w:rFonts w:ascii="Times New Roman" w:hAnsi="Times New Roman"/>
          <w:sz w:val="28"/>
          <w:szCs w:val="28"/>
        </w:rPr>
        <w:t>ления электрической энергии в здании администрации</w:t>
      </w:r>
      <w:r w:rsidRPr="000448FA">
        <w:rPr>
          <w:rFonts w:ascii="Times New Roman" w:hAnsi="Times New Roman"/>
          <w:sz w:val="28"/>
          <w:szCs w:val="28"/>
        </w:rPr>
        <w:t xml:space="preserve"> не менее 3% в год</w:t>
      </w:r>
      <w:r>
        <w:rPr>
          <w:rFonts w:ascii="Times New Roman" w:hAnsi="Times New Roman"/>
          <w:sz w:val="28"/>
          <w:szCs w:val="28"/>
        </w:rPr>
        <w:t>.</w:t>
      </w:r>
    </w:p>
    <w:p w:rsidR="00320D4F" w:rsidRPr="00535C49" w:rsidRDefault="000448FA" w:rsidP="000B6951">
      <w:pPr>
        <w:spacing w:after="0" w:line="240" w:lineRule="auto"/>
        <w:ind w:firstLine="709"/>
        <w:jc w:val="both"/>
        <w:rPr>
          <w:rFonts w:ascii="Times New Roman" w:hAnsi="Times New Roman"/>
          <w:b/>
        </w:rPr>
      </w:pPr>
      <w:r>
        <w:rPr>
          <w:rFonts w:ascii="Times New Roman" w:hAnsi="Times New Roman"/>
          <w:sz w:val="28"/>
          <w:szCs w:val="28"/>
        </w:rPr>
        <w:t xml:space="preserve">   Т</w:t>
      </w:r>
      <w:r w:rsidR="00320D4F" w:rsidRPr="00535C49">
        <w:rPr>
          <w:rFonts w:ascii="Times New Roman" w:hAnsi="Times New Roman"/>
          <w:sz w:val="28"/>
          <w:szCs w:val="28"/>
        </w:rPr>
        <w:t>аким образом, отмечается, что целевые показатели Программ</w:t>
      </w:r>
      <w:r w:rsidR="002B3CD3">
        <w:rPr>
          <w:rFonts w:ascii="Times New Roman" w:hAnsi="Times New Roman"/>
          <w:sz w:val="28"/>
          <w:szCs w:val="28"/>
        </w:rPr>
        <w:t>ы по результатам за 201</w:t>
      </w:r>
      <w:r w:rsidR="00C6623B">
        <w:rPr>
          <w:rFonts w:ascii="Times New Roman" w:hAnsi="Times New Roman"/>
          <w:sz w:val="28"/>
          <w:szCs w:val="28"/>
        </w:rPr>
        <w:t>7</w:t>
      </w:r>
      <w:r w:rsidR="00320D4F" w:rsidRPr="00535C49">
        <w:rPr>
          <w:rFonts w:ascii="Times New Roman" w:hAnsi="Times New Roman"/>
          <w:sz w:val="28"/>
          <w:szCs w:val="28"/>
        </w:rPr>
        <w:t xml:space="preserve"> год в основном достигнуты, выполнение составило 100 %.</w:t>
      </w:r>
    </w:p>
    <w:p w:rsidR="00C76264" w:rsidRDefault="00C76264" w:rsidP="00535C49">
      <w:pPr>
        <w:autoSpaceDE w:val="0"/>
        <w:autoSpaceDN w:val="0"/>
        <w:adjustRightInd w:val="0"/>
        <w:spacing w:after="0"/>
        <w:jc w:val="both"/>
        <w:rPr>
          <w:rFonts w:ascii="Times New Roman" w:hAnsi="Times New Roman"/>
          <w:sz w:val="28"/>
          <w:szCs w:val="28"/>
        </w:rPr>
      </w:pPr>
    </w:p>
    <w:p w:rsidR="000B6951" w:rsidRDefault="000B6951" w:rsidP="00535C49">
      <w:pPr>
        <w:autoSpaceDE w:val="0"/>
        <w:autoSpaceDN w:val="0"/>
        <w:adjustRightInd w:val="0"/>
        <w:spacing w:after="0"/>
        <w:jc w:val="both"/>
        <w:rPr>
          <w:rFonts w:ascii="Times New Roman" w:hAnsi="Times New Roman"/>
          <w:sz w:val="28"/>
          <w:szCs w:val="28"/>
        </w:rPr>
      </w:pPr>
    </w:p>
    <w:p w:rsidR="002B3CD3" w:rsidRDefault="00535C49" w:rsidP="00535C49">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2B3CD3">
        <w:rPr>
          <w:rFonts w:ascii="Times New Roman" w:hAnsi="Times New Roman"/>
          <w:sz w:val="28"/>
          <w:szCs w:val="28"/>
        </w:rPr>
        <w:t>Администрации</w:t>
      </w:r>
    </w:p>
    <w:p w:rsidR="00535C49" w:rsidRPr="00F32066" w:rsidRDefault="002B3CD3" w:rsidP="00535C49">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535C49" w:rsidRPr="00F32066">
        <w:rPr>
          <w:rFonts w:ascii="Times New Roman" w:hAnsi="Times New Roman"/>
          <w:sz w:val="28"/>
          <w:szCs w:val="28"/>
        </w:rPr>
        <w:t>сельского поселени</w:t>
      </w:r>
      <w:r>
        <w:rPr>
          <w:rFonts w:ascii="Times New Roman" w:hAnsi="Times New Roman"/>
          <w:sz w:val="28"/>
          <w:szCs w:val="28"/>
        </w:rPr>
        <w:t xml:space="preserve">я                         </w:t>
      </w:r>
      <w:r w:rsidR="00535C49" w:rsidRPr="00F32066">
        <w:rPr>
          <w:rFonts w:ascii="Times New Roman" w:hAnsi="Times New Roman"/>
          <w:sz w:val="28"/>
          <w:szCs w:val="28"/>
        </w:rPr>
        <w:t xml:space="preserve">                 Г.В. Бадаев</w:t>
      </w:r>
    </w:p>
    <w:p w:rsidR="00535C49" w:rsidRDefault="00535C49" w:rsidP="00535C49">
      <w:pPr>
        <w:spacing w:after="0" w:line="288" w:lineRule="auto"/>
        <w:rPr>
          <w:rFonts w:ascii="Times New Roman" w:hAnsi="Times New Roman"/>
          <w:sz w:val="28"/>
          <w:szCs w:val="28"/>
        </w:rPr>
      </w:pPr>
    </w:p>
    <w:p w:rsidR="00535C49" w:rsidRPr="00F32066" w:rsidRDefault="00535C49" w:rsidP="00535C49">
      <w:pPr>
        <w:spacing w:after="0" w:line="288" w:lineRule="auto"/>
        <w:rPr>
          <w:rFonts w:ascii="Times New Roman" w:hAnsi="Times New Roman"/>
          <w:sz w:val="28"/>
          <w:szCs w:val="28"/>
        </w:rPr>
      </w:pPr>
    </w:p>
    <w:p w:rsidR="00320D4F" w:rsidRPr="00535C49" w:rsidRDefault="00320D4F" w:rsidP="00320D4F">
      <w:pPr>
        <w:ind w:left="360"/>
        <w:jc w:val="center"/>
        <w:rPr>
          <w:rFonts w:ascii="Times New Roman" w:hAnsi="Times New Roman"/>
          <w:sz w:val="28"/>
          <w:szCs w:val="28"/>
        </w:rPr>
      </w:pPr>
    </w:p>
    <w:p w:rsidR="00320D4F" w:rsidRPr="00DC5F77" w:rsidRDefault="00320D4F" w:rsidP="00320D4F">
      <w:pPr>
        <w:jc w:val="center"/>
        <w:rPr>
          <w:color w:val="FF0000"/>
          <w:sz w:val="28"/>
          <w:szCs w:val="28"/>
        </w:rPr>
      </w:pPr>
    </w:p>
    <w:p w:rsidR="003A4CF6" w:rsidRDefault="00320D4F">
      <w:r>
        <w:rPr>
          <w:sz w:val="17"/>
          <w:szCs w:val="17"/>
        </w:rPr>
        <w:t xml:space="preserve">      </w:t>
      </w:r>
    </w:p>
    <w:sectPr w:rsidR="003A4CF6" w:rsidSect="00727022">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B5438" w:rsidRDefault="003B5438" w:rsidP="009258AD">
      <w:pPr>
        <w:spacing w:after="0" w:line="240" w:lineRule="auto"/>
      </w:pPr>
      <w:r>
        <w:separator/>
      </w:r>
    </w:p>
  </w:endnote>
  <w:endnote w:type="continuationSeparator" w:id="0">
    <w:p w:rsidR="003B5438" w:rsidRDefault="003B5438"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B5438" w:rsidRDefault="003B5438" w:rsidP="009258AD">
      <w:pPr>
        <w:spacing w:after="0" w:line="240" w:lineRule="auto"/>
      </w:pPr>
      <w:r>
        <w:separator/>
      </w:r>
    </w:p>
  </w:footnote>
  <w:footnote w:type="continuationSeparator" w:id="0">
    <w:p w:rsidR="003B5438" w:rsidRDefault="003B5438"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2"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7"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1"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6"/>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4"/>
  </w:num>
  <w:num w:numId="11">
    <w:abstractNumId w:val="19"/>
  </w:num>
  <w:num w:numId="12">
    <w:abstractNumId w:val="16"/>
  </w:num>
  <w:num w:numId="13">
    <w:abstractNumId w:val="31"/>
  </w:num>
  <w:num w:numId="14">
    <w:abstractNumId w:val="17"/>
  </w:num>
  <w:num w:numId="15">
    <w:abstractNumId w:val="3"/>
  </w:num>
  <w:num w:numId="16">
    <w:abstractNumId w:val="20"/>
  </w:num>
  <w:num w:numId="17">
    <w:abstractNumId w:val="25"/>
  </w:num>
  <w:num w:numId="18">
    <w:abstractNumId w:val="6"/>
  </w:num>
  <w:num w:numId="19">
    <w:abstractNumId w:val="10"/>
  </w:num>
  <w:num w:numId="20">
    <w:abstractNumId w:val="27"/>
  </w:num>
  <w:num w:numId="21">
    <w:abstractNumId w:val="22"/>
  </w:num>
  <w:num w:numId="22">
    <w:abstractNumId w:val="32"/>
  </w:num>
  <w:num w:numId="23">
    <w:abstractNumId w:val="30"/>
  </w:num>
  <w:num w:numId="24">
    <w:abstractNumId w:val="21"/>
  </w:num>
  <w:num w:numId="25">
    <w:abstractNumId w:val="18"/>
  </w:num>
  <w:num w:numId="26">
    <w:abstractNumId w:val="9"/>
  </w:num>
  <w:num w:numId="27">
    <w:abstractNumId w:val="8"/>
  </w:num>
  <w:num w:numId="28">
    <w:abstractNumId w:val="1"/>
  </w:num>
  <w:num w:numId="29">
    <w:abstractNumId w:val="13"/>
  </w:num>
  <w:num w:numId="30">
    <w:abstractNumId w:val="23"/>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448FA"/>
    <w:rsid w:val="00062F20"/>
    <w:rsid w:val="000A4B61"/>
    <w:rsid w:val="000B6951"/>
    <w:rsid w:val="001108ED"/>
    <w:rsid w:val="00132FC5"/>
    <w:rsid w:val="00157194"/>
    <w:rsid w:val="001A443A"/>
    <w:rsid w:val="001F28C3"/>
    <w:rsid w:val="002109BE"/>
    <w:rsid w:val="00221111"/>
    <w:rsid w:val="002B3CD3"/>
    <w:rsid w:val="00320D4F"/>
    <w:rsid w:val="003A4CF6"/>
    <w:rsid w:val="003B5438"/>
    <w:rsid w:val="003E3596"/>
    <w:rsid w:val="004323FA"/>
    <w:rsid w:val="00441462"/>
    <w:rsid w:val="00446DB9"/>
    <w:rsid w:val="0045522D"/>
    <w:rsid w:val="00461949"/>
    <w:rsid w:val="00473A4E"/>
    <w:rsid w:val="00493691"/>
    <w:rsid w:val="004F2DAD"/>
    <w:rsid w:val="00535C49"/>
    <w:rsid w:val="005C586D"/>
    <w:rsid w:val="006449A9"/>
    <w:rsid w:val="0067197E"/>
    <w:rsid w:val="00724B47"/>
    <w:rsid w:val="00727022"/>
    <w:rsid w:val="00781574"/>
    <w:rsid w:val="007A2C7B"/>
    <w:rsid w:val="007F3902"/>
    <w:rsid w:val="00815972"/>
    <w:rsid w:val="00896D32"/>
    <w:rsid w:val="00896F71"/>
    <w:rsid w:val="008A3886"/>
    <w:rsid w:val="009135F7"/>
    <w:rsid w:val="009258AD"/>
    <w:rsid w:val="0095692B"/>
    <w:rsid w:val="009F4B33"/>
    <w:rsid w:val="00A310D8"/>
    <w:rsid w:val="00AF66D1"/>
    <w:rsid w:val="00AF6F39"/>
    <w:rsid w:val="00B2697E"/>
    <w:rsid w:val="00B71B6F"/>
    <w:rsid w:val="00BB3A23"/>
    <w:rsid w:val="00C10753"/>
    <w:rsid w:val="00C52968"/>
    <w:rsid w:val="00C6623B"/>
    <w:rsid w:val="00C7136A"/>
    <w:rsid w:val="00C76264"/>
    <w:rsid w:val="00C9678D"/>
    <w:rsid w:val="00CD7316"/>
    <w:rsid w:val="00D10497"/>
    <w:rsid w:val="00D20B8E"/>
    <w:rsid w:val="00DC7431"/>
    <w:rsid w:val="00E007BD"/>
    <w:rsid w:val="00E15B6C"/>
    <w:rsid w:val="00E25D60"/>
    <w:rsid w:val="00E75BBE"/>
    <w:rsid w:val="00E90D5D"/>
    <w:rsid w:val="00EA1599"/>
    <w:rsid w:val="00F10F32"/>
    <w:rsid w:val="00F1382F"/>
    <w:rsid w:val="00F23FCD"/>
    <w:rsid w:val="00F32066"/>
    <w:rsid w:val="00F40D35"/>
    <w:rsid w:val="00FF1E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73551EA-CC3D-435D-8E72-84B334DD5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 w:type="paragraph" w:customStyle="1" w:styleId="af3">
    <w:name w:val="Прижатый влево"/>
    <w:basedOn w:val="a"/>
    <w:next w:val="a"/>
    <w:rsid w:val="001F28C3"/>
    <w:pPr>
      <w:widowControl w:val="0"/>
      <w:autoSpaceDE w:val="0"/>
      <w:autoSpaceDN w:val="0"/>
      <w:adjustRightInd w:val="0"/>
      <w:spacing w:after="0" w:line="240" w:lineRule="auto"/>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138DC-6E0F-4D1A-881D-B5CEBCDF6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1007</Words>
  <Characters>5745</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6739</CharactersWithSpaces>
  <SharedDoc>false</SharedDoc>
  <HLinks>
    <vt:vector size="18" baseType="variant">
      <vt:variant>
        <vt:i4>6684726</vt:i4>
      </vt:variant>
      <vt:variant>
        <vt:i4>6</vt:i4>
      </vt:variant>
      <vt:variant>
        <vt:i4>0</vt:i4>
      </vt:variant>
      <vt:variant>
        <vt:i4>5</vt:i4>
      </vt:variant>
      <vt:variant>
        <vt:lpwstr/>
      </vt:variant>
      <vt:variant>
        <vt:lpwstr>Par1462</vt:lpwstr>
      </vt:variant>
      <vt:variant>
        <vt:i4>3089670</vt:i4>
      </vt:variant>
      <vt:variant>
        <vt:i4>3</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ariant>
        <vt:i4>3089670</vt:i4>
      </vt:variant>
      <vt:variant>
        <vt:i4>0</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2015-04-07T11:24:00Z</cp:lastPrinted>
  <dcterms:created xsi:type="dcterms:W3CDTF">2025-07-27T12:27:00Z</dcterms:created>
  <dcterms:modified xsi:type="dcterms:W3CDTF">2025-07-27T12:27:00Z</dcterms:modified>
</cp:coreProperties>
</file>